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C18F2" w14:textId="77777777" w:rsidR="00081872" w:rsidRDefault="00081872" w:rsidP="00081872"/>
    <w:p w14:paraId="4835F752" w14:textId="77777777" w:rsidR="00081872" w:rsidRPr="00CF10D5" w:rsidRDefault="00081872" w:rsidP="00081872">
      <w:pPr>
        <w:jc w:val="center"/>
        <w:rPr>
          <w:b/>
          <w:bCs/>
        </w:rPr>
      </w:pPr>
    </w:p>
    <w:p w14:paraId="595DE4D9" w14:textId="77777777" w:rsidR="00081872" w:rsidRPr="00CF10D5" w:rsidRDefault="00081872" w:rsidP="00081872">
      <w:pPr>
        <w:jc w:val="center"/>
        <w:rPr>
          <w:b/>
          <w:bCs/>
        </w:rPr>
      </w:pPr>
      <w:r w:rsidRPr="00CF10D5">
        <w:rPr>
          <w:b/>
          <w:bCs/>
        </w:rPr>
        <w:t>WESTFORD BOARD OF HEALTH REGULATIONS</w:t>
      </w:r>
    </w:p>
    <w:p w14:paraId="02212D6E" w14:textId="77777777" w:rsidR="00081872" w:rsidRPr="00CF10D5" w:rsidRDefault="00081872" w:rsidP="00081872">
      <w:pPr>
        <w:jc w:val="center"/>
        <w:rPr>
          <w:b/>
          <w:bCs/>
        </w:rPr>
      </w:pPr>
      <w:r w:rsidRPr="00CF10D5">
        <w:rPr>
          <w:b/>
          <w:bCs/>
        </w:rPr>
        <w:t>REQUIREMENTS FOR THE SUBSURFACE DISPOSAL OF SANITARY SEWAGE</w:t>
      </w:r>
    </w:p>
    <w:p w14:paraId="4DD88B35" w14:textId="77777777" w:rsidR="00081872" w:rsidRDefault="00081872" w:rsidP="00081872">
      <w:pPr>
        <w:jc w:val="center"/>
      </w:pPr>
    </w:p>
    <w:p w14:paraId="07615D95" w14:textId="40077991" w:rsidR="00081872" w:rsidRDefault="00081872" w:rsidP="00081872">
      <w:pPr>
        <w:jc w:val="center"/>
      </w:pPr>
      <w:r>
        <w:t>(Revised through 0</w:t>
      </w:r>
      <w:r w:rsidR="00242A83">
        <w:t>4</w:t>
      </w:r>
      <w:r>
        <w:t>/</w:t>
      </w:r>
      <w:r w:rsidR="00242A83">
        <w:t>10</w:t>
      </w:r>
      <w:r w:rsidR="004D79BD">
        <w:t>/2</w:t>
      </w:r>
      <w:r w:rsidR="001C7377">
        <w:t>02</w:t>
      </w:r>
      <w:r w:rsidR="004D79BD">
        <w:t>4</w:t>
      </w:r>
      <w:r>
        <w:t>)</w:t>
      </w:r>
    </w:p>
    <w:p w14:paraId="3D4FC1C5" w14:textId="77777777" w:rsidR="00081872" w:rsidRDefault="00081872" w:rsidP="00081872"/>
    <w:p w14:paraId="37C97596" w14:textId="77777777" w:rsidR="00081872" w:rsidRDefault="00081872" w:rsidP="00081872"/>
    <w:p w14:paraId="46B0DF39" w14:textId="77777777" w:rsidR="00081872" w:rsidRDefault="00081872" w:rsidP="00081872"/>
    <w:p w14:paraId="0A705E7C" w14:textId="77777777" w:rsidR="00081872" w:rsidRDefault="00081872" w:rsidP="00081872"/>
    <w:p w14:paraId="13E5672F" w14:textId="77777777" w:rsidR="00081872" w:rsidRDefault="00081872" w:rsidP="00081872"/>
    <w:p w14:paraId="62B42906" w14:textId="77777777" w:rsidR="00081872" w:rsidRDefault="00081872" w:rsidP="00081872"/>
    <w:p w14:paraId="3496B8CD" w14:textId="77777777" w:rsidR="00081872" w:rsidRDefault="00081872" w:rsidP="00081872"/>
    <w:p w14:paraId="153C6059" w14:textId="77777777" w:rsidR="00081872" w:rsidRDefault="00081872" w:rsidP="00081872"/>
    <w:p w14:paraId="484901EF" w14:textId="77777777" w:rsidR="00081872" w:rsidRDefault="00081872" w:rsidP="00081872"/>
    <w:p w14:paraId="33DC123B" w14:textId="77777777" w:rsidR="00081872" w:rsidRDefault="00081872" w:rsidP="00081872"/>
    <w:p w14:paraId="1CB42432" w14:textId="77777777" w:rsidR="00081872" w:rsidRDefault="00081872" w:rsidP="00081872"/>
    <w:p w14:paraId="4F27F67D" w14:textId="77777777" w:rsidR="002C3F0C" w:rsidRDefault="002C3F0C" w:rsidP="00081872"/>
    <w:p w14:paraId="0A65E28B" w14:textId="77777777" w:rsidR="002C3F0C" w:rsidRDefault="002C3F0C" w:rsidP="00081872"/>
    <w:p w14:paraId="0324E3E2" w14:textId="77777777" w:rsidR="002C3F0C" w:rsidRDefault="002C3F0C" w:rsidP="00081872"/>
    <w:p w14:paraId="2C1A0413" w14:textId="77777777" w:rsidR="002C3F0C" w:rsidRDefault="002C3F0C" w:rsidP="00081872"/>
    <w:p w14:paraId="0F7FB9DE" w14:textId="77777777" w:rsidR="002C3F0C" w:rsidRDefault="002C3F0C" w:rsidP="00081872"/>
    <w:p w14:paraId="45DD65EF" w14:textId="77777777" w:rsidR="00081872" w:rsidRDefault="00081872" w:rsidP="00081872"/>
    <w:p w14:paraId="599C5E82" w14:textId="77777777" w:rsidR="00081872" w:rsidRDefault="00081872" w:rsidP="00081872"/>
    <w:p w14:paraId="5EE29584" w14:textId="77777777" w:rsidR="00081872" w:rsidRDefault="00081872" w:rsidP="00081872"/>
    <w:p w14:paraId="078E37F8" w14:textId="77777777" w:rsidR="00081872" w:rsidRPr="004D79BD" w:rsidRDefault="00081872" w:rsidP="00081872">
      <w:pPr>
        <w:rPr>
          <w:rFonts w:cstheme="minorHAnsi"/>
          <w:b/>
          <w:bCs/>
          <w:sz w:val="24"/>
          <w:szCs w:val="24"/>
        </w:rPr>
      </w:pPr>
      <w:r w:rsidRPr="004D79BD">
        <w:rPr>
          <w:rFonts w:cstheme="minorHAnsi"/>
          <w:b/>
          <w:bCs/>
          <w:sz w:val="24"/>
          <w:szCs w:val="24"/>
        </w:rPr>
        <w:lastRenderedPageBreak/>
        <w:t>Westford Board of Health</w:t>
      </w:r>
    </w:p>
    <w:p w14:paraId="7605CC21" w14:textId="77777777" w:rsidR="00081872" w:rsidRPr="004D79BD" w:rsidRDefault="00081872" w:rsidP="00081872">
      <w:pPr>
        <w:rPr>
          <w:rFonts w:cstheme="minorHAnsi"/>
          <w:sz w:val="24"/>
          <w:szCs w:val="24"/>
        </w:rPr>
      </w:pPr>
      <w:r w:rsidRPr="004D79BD">
        <w:rPr>
          <w:rFonts w:cstheme="minorHAnsi"/>
          <w:sz w:val="24"/>
          <w:szCs w:val="24"/>
        </w:rPr>
        <w:t xml:space="preserve"> </w:t>
      </w:r>
    </w:p>
    <w:p w14:paraId="3E94B7A8" w14:textId="7AFB54AF" w:rsidR="00081872" w:rsidRPr="004A1C18" w:rsidRDefault="00081872" w:rsidP="00222621">
      <w:pPr>
        <w:spacing w:line="240" w:lineRule="auto"/>
        <w:rPr>
          <w:rFonts w:cstheme="minorHAnsi"/>
          <w:b/>
          <w:bCs/>
          <w:sz w:val="24"/>
          <w:szCs w:val="24"/>
        </w:rPr>
      </w:pPr>
      <w:r w:rsidRPr="004D79BD">
        <w:rPr>
          <w:rFonts w:cstheme="minorHAnsi"/>
          <w:b/>
          <w:bCs/>
          <w:sz w:val="24"/>
          <w:szCs w:val="24"/>
        </w:rPr>
        <w:t>TABLE OF CONTENTS</w:t>
      </w:r>
    </w:p>
    <w:p w14:paraId="6A5684CA" w14:textId="77777777" w:rsidR="00081872" w:rsidRPr="004D79BD" w:rsidRDefault="00081872" w:rsidP="00222621">
      <w:pPr>
        <w:spacing w:line="240" w:lineRule="auto"/>
        <w:rPr>
          <w:rFonts w:cstheme="minorHAnsi"/>
          <w:sz w:val="24"/>
          <w:szCs w:val="24"/>
        </w:rPr>
      </w:pPr>
      <w:r w:rsidRPr="004D79BD">
        <w:rPr>
          <w:rFonts w:cstheme="minorHAnsi"/>
          <w:sz w:val="24"/>
          <w:szCs w:val="24"/>
        </w:rPr>
        <w:t>1.0</w:t>
      </w:r>
      <w:r w:rsidRPr="004D79BD">
        <w:rPr>
          <w:rFonts w:cstheme="minorHAnsi"/>
          <w:sz w:val="24"/>
          <w:szCs w:val="24"/>
        </w:rPr>
        <w:tab/>
        <w:t>Purpose and Authority</w:t>
      </w:r>
    </w:p>
    <w:p w14:paraId="143134A5" w14:textId="77777777" w:rsidR="00081872" w:rsidRPr="004D79BD" w:rsidRDefault="00081872" w:rsidP="00222621">
      <w:pPr>
        <w:spacing w:line="240" w:lineRule="auto"/>
        <w:rPr>
          <w:rFonts w:cstheme="minorHAnsi"/>
          <w:sz w:val="24"/>
          <w:szCs w:val="24"/>
        </w:rPr>
      </w:pPr>
      <w:r w:rsidRPr="004D79BD">
        <w:rPr>
          <w:rFonts w:cstheme="minorHAnsi"/>
          <w:sz w:val="24"/>
          <w:szCs w:val="24"/>
        </w:rPr>
        <w:t>2.0</w:t>
      </w:r>
      <w:r w:rsidRPr="004D79BD">
        <w:rPr>
          <w:rFonts w:cstheme="minorHAnsi"/>
          <w:sz w:val="24"/>
          <w:szCs w:val="24"/>
        </w:rPr>
        <w:tab/>
        <w:t>Definitions</w:t>
      </w:r>
    </w:p>
    <w:p w14:paraId="3EBD49B3" w14:textId="77777777" w:rsidR="00081872" w:rsidRPr="004D79BD" w:rsidRDefault="00081872" w:rsidP="00222621">
      <w:pPr>
        <w:spacing w:line="240" w:lineRule="auto"/>
        <w:rPr>
          <w:rFonts w:cstheme="minorHAnsi"/>
          <w:sz w:val="24"/>
          <w:szCs w:val="24"/>
        </w:rPr>
      </w:pPr>
      <w:r w:rsidRPr="004D79BD">
        <w:rPr>
          <w:rFonts w:cstheme="minorHAnsi"/>
          <w:sz w:val="24"/>
          <w:szCs w:val="24"/>
        </w:rPr>
        <w:t>3.0</w:t>
      </w:r>
      <w:r w:rsidRPr="004D79BD">
        <w:rPr>
          <w:rFonts w:cstheme="minorHAnsi"/>
          <w:sz w:val="24"/>
          <w:szCs w:val="24"/>
        </w:rPr>
        <w:tab/>
        <w:t>Lot Testing- Soil Evaluation and Percolation Testing</w:t>
      </w:r>
    </w:p>
    <w:p w14:paraId="7EC134DC" w14:textId="77777777" w:rsidR="00081872" w:rsidRPr="004D79BD" w:rsidRDefault="00081872" w:rsidP="00222621">
      <w:pPr>
        <w:spacing w:line="240" w:lineRule="auto"/>
        <w:rPr>
          <w:rFonts w:cstheme="minorHAnsi"/>
          <w:sz w:val="24"/>
          <w:szCs w:val="24"/>
        </w:rPr>
      </w:pPr>
      <w:r w:rsidRPr="004D79BD">
        <w:rPr>
          <w:rFonts w:cstheme="minorHAnsi"/>
          <w:sz w:val="24"/>
          <w:szCs w:val="24"/>
        </w:rPr>
        <w:t>4.0</w:t>
      </w:r>
      <w:r w:rsidRPr="004D79BD">
        <w:rPr>
          <w:rFonts w:cstheme="minorHAnsi"/>
          <w:sz w:val="24"/>
          <w:szCs w:val="24"/>
        </w:rPr>
        <w:tab/>
        <w:t>Requirements for Sewage Disposal System Construction Permits</w:t>
      </w:r>
    </w:p>
    <w:p w14:paraId="5515DE25" w14:textId="77777777" w:rsidR="00081872" w:rsidRPr="004D79BD" w:rsidRDefault="00081872" w:rsidP="00222621">
      <w:pPr>
        <w:spacing w:line="240" w:lineRule="auto"/>
        <w:rPr>
          <w:rFonts w:cstheme="minorHAnsi"/>
          <w:sz w:val="24"/>
          <w:szCs w:val="24"/>
        </w:rPr>
      </w:pPr>
      <w:r w:rsidRPr="004D79BD">
        <w:rPr>
          <w:rFonts w:cstheme="minorHAnsi"/>
          <w:sz w:val="24"/>
          <w:szCs w:val="24"/>
        </w:rPr>
        <w:t>5.0</w:t>
      </w:r>
      <w:r w:rsidRPr="004D79BD">
        <w:rPr>
          <w:rFonts w:cstheme="minorHAnsi"/>
          <w:sz w:val="24"/>
          <w:szCs w:val="24"/>
        </w:rPr>
        <w:tab/>
        <w:t>Title 5 system Inspections</w:t>
      </w:r>
    </w:p>
    <w:p w14:paraId="42F825F4" w14:textId="77777777" w:rsidR="00081872" w:rsidRPr="004D79BD" w:rsidRDefault="00081872" w:rsidP="00222621">
      <w:pPr>
        <w:spacing w:line="240" w:lineRule="auto"/>
        <w:rPr>
          <w:rFonts w:cstheme="minorHAnsi"/>
          <w:sz w:val="24"/>
          <w:szCs w:val="24"/>
        </w:rPr>
      </w:pPr>
      <w:r w:rsidRPr="004D79BD">
        <w:rPr>
          <w:rFonts w:cstheme="minorHAnsi"/>
          <w:sz w:val="24"/>
          <w:szCs w:val="24"/>
        </w:rPr>
        <w:t>6.0</w:t>
      </w:r>
      <w:r w:rsidRPr="004D79BD">
        <w:rPr>
          <w:rFonts w:cstheme="minorHAnsi"/>
          <w:sz w:val="24"/>
          <w:szCs w:val="24"/>
        </w:rPr>
        <w:tab/>
        <w:t>Sewage Disposal Plans, Requirements, and Specifications</w:t>
      </w:r>
    </w:p>
    <w:p w14:paraId="44D4ECCA" w14:textId="77777777" w:rsidR="00081872" w:rsidRPr="004D79BD" w:rsidRDefault="00081872" w:rsidP="00222621">
      <w:pPr>
        <w:spacing w:line="240" w:lineRule="auto"/>
        <w:rPr>
          <w:rFonts w:cstheme="minorHAnsi"/>
          <w:sz w:val="24"/>
          <w:szCs w:val="24"/>
        </w:rPr>
      </w:pPr>
      <w:r w:rsidRPr="004D79BD">
        <w:rPr>
          <w:rFonts w:cstheme="minorHAnsi"/>
          <w:sz w:val="24"/>
          <w:szCs w:val="24"/>
        </w:rPr>
        <w:t>7.0</w:t>
      </w:r>
      <w:r w:rsidRPr="004D79BD">
        <w:rPr>
          <w:rFonts w:cstheme="minorHAnsi"/>
          <w:sz w:val="24"/>
          <w:szCs w:val="24"/>
        </w:rPr>
        <w:tab/>
        <w:t>Inspections Conducted by the Approving Authority</w:t>
      </w:r>
    </w:p>
    <w:p w14:paraId="378CD17B" w14:textId="77777777" w:rsidR="00081872" w:rsidRPr="004D79BD" w:rsidRDefault="00081872" w:rsidP="00222621">
      <w:pPr>
        <w:spacing w:line="240" w:lineRule="auto"/>
        <w:rPr>
          <w:rFonts w:cstheme="minorHAnsi"/>
          <w:sz w:val="24"/>
          <w:szCs w:val="24"/>
        </w:rPr>
      </w:pPr>
      <w:r w:rsidRPr="004D79BD">
        <w:rPr>
          <w:rFonts w:cstheme="minorHAnsi"/>
          <w:sz w:val="24"/>
          <w:szCs w:val="24"/>
        </w:rPr>
        <w:t>8.0</w:t>
      </w:r>
      <w:r w:rsidRPr="004D79BD">
        <w:rPr>
          <w:rFonts w:cstheme="minorHAnsi"/>
          <w:sz w:val="24"/>
          <w:szCs w:val="24"/>
        </w:rPr>
        <w:tab/>
        <w:t>Inspections Performed and Required by Designer</w:t>
      </w:r>
    </w:p>
    <w:p w14:paraId="304D3C31" w14:textId="77777777" w:rsidR="00081872" w:rsidRPr="004D79BD" w:rsidRDefault="00081872" w:rsidP="00222621">
      <w:pPr>
        <w:spacing w:line="240" w:lineRule="auto"/>
        <w:rPr>
          <w:rFonts w:cstheme="minorHAnsi"/>
          <w:sz w:val="24"/>
          <w:szCs w:val="24"/>
        </w:rPr>
      </w:pPr>
      <w:r w:rsidRPr="004D79BD">
        <w:rPr>
          <w:rFonts w:cstheme="minorHAnsi"/>
          <w:sz w:val="24"/>
          <w:szCs w:val="24"/>
        </w:rPr>
        <w:t>9.0</w:t>
      </w:r>
      <w:r w:rsidRPr="004D79BD">
        <w:rPr>
          <w:rFonts w:cstheme="minorHAnsi"/>
          <w:sz w:val="24"/>
          <w:szCs w:val="24"/>
        </w:rPr>
        <w:tab/>
        <w:t>Certification by Designer and Installer</w:t>
      </w:r>
    </w:p>
    <w:p w14:paraId="1E0AFBD8" w14:textId="77777777" w:rsidR="00081872" w:rsidRPr="004D79BD" w:rsidRDefault="00081872" w:rsidP="00222621">
      <w:pPr>
        <w:spacing w:line="240" w:lineRule="auto"/>
        <w:rPr>
          <w:rFonts w:cstheme="minorHAnsi"/>
          <w:sz w:val="24"/>
          <w:szCs w:val="24"/>
        </w:rPr>
      </w:pPr>
      <w:r w:rsidRPr="004D79BD">
        <w:rPr>
          <w:rFonts w:cstheme="minorHAnsi"/>
          <w:sz w:val="24"/>
          <w:szCs w:val="24"/>
        </w:rPr>
        <w:t>10.0</w:t>
      </w:r>
      <w:r w:rsidRPr="004D79BD">
        <w:rPr>
          <w:rFonts w:cstheme="minorHAnsi"/>
          <w:sz w:val="24"/>
          <w:szCs w:val="24"/>
        </w:rPr>
        <w:tab/>
        <w:t>Licensing of Disposal Works Installers</w:t>
      </w:r>
    </w:p>
    <w:p w14:paraId="73B0170B" w14:textId="34765FC4" w:rsidR="00AF3BA7" w:rsidRPr="004D79BD" w:rsidRDefault="00AF3BA7" w:rsidP="00222621">
      <w:pPr>
        <w:spacing w:line="240" w:lineRule="auto"/>
        <w:rPr>
          <w:rFonts w:cstheme="minorHAnsi"/>
          <w:sz w:val="24"/>
          <w:szCs w:val="24"/>
        </w:rPr>
      </w:pPr>
      <w:r w:rsidRPr="004D79BD">
        <w:rPr>
          <w:rFonts w:cstheme="minorHAnsi"/>
          <w:sz w:val="24"/>
          <w:szCs w:val="24"/>
        </w:rPr>
        <w:t xml:space="preserve">11.0 </w:t>
      </w:r>
      <w:r w:rsidRPr="004D79BD">
        <w:rPr>
          <w:rFonts w:cstheme="minorHAnsi"/>
          <w:sz w:val="24"/>
          <w:szCs w:val="24"/>
        </w:rPr>
        <w:tab/>
        <w:t>Septage Haulers</w:t>
      </w:r>
    </w:p>
    <w:p w14:paraId="266C515B" w14:textId="49F0528F" w:rsidR="00081872" w:rsidRPr="004D79BD" w:rsidRDefault="00EE424A" w:rsidP="00222621">
      <w:pPr>
        <w:spacing w:line="240" w:lineRule="auto"/>
        <w:rPr>
          <w:rFonts w:cstheme="minorHAnsi"/>
          <w:sz w:val="24"/>
          <w:szCs w:val="24"/>
        </w:rPr>
      </w:pPr>
      <w:r w:rsidRPr="004D79BD">
        <w:rPr>
          <w:rFonts w:cstheme="minorHAnsi"/>
          <w:sz w:val="24"/>
          <w:szCs w:val="24"/>
        </w:rPr>
        <w:t>12</w:t>
      </w:r>
      <w:r w:rsidR="00081872" w:rsidRPr="004D79BD">
        <w:rPr>
          <w:rFonts w:cstheme="minorHAnsi"/>
          <w:sz w:val="24"/>
          <w:szCs w:val="24"/>
        </w:rPr>
        <w:t>.0</w:t>
      </w:r>
      <w:r w:rsidR="00081872" w:rsidRPr="004D79BD">
        <w:rPr>
          <w:rFonts w:cstheme="minorHAnsi"/>
          <w:sz w:val="24"/>
          <w:szCs w:val="24"/>
        </w:rPr>
        <w:tab/>
        <w:t>Variances</w:t>
      </w:r>
    </w:p>
    <w:p w14:paraId="2479D944" w14:textId="239C0474" w:rsidR="00081872" w:rsidRPr="004D79BD" w:rsidRDefault="00EE424A" w:rsidP="00222621">
      <w:pPr>
        <w:spacing w:line="240" w:lineRule="auto"/>
        <w:rPr>
          <w:rFonts w:cstheme="minorHAnsi"/>
          <w:sz w:val="24"/>
          <w:szCs w:val="24"/>
        </w:rPr>
      </w:pPr>
      <w:r w:rsidRPr="004D79BD">
        <w:rPr>
          <w:rFonts w:cstheme="minorHAnsi"/>
          <w:sz w:val="24"/>
          <w:szCs w:val="24"/>
        </w:rPr>
        <w:t>13</w:t>
      </w:r>
      <w:r w:rsidR="00081872" w:rsidRPr="004D79BD">
        <w:rPr>
          <w:rFonts w:cstheme="minorHAnsi"/>
          <w:sz w:val="24"/>
          <w:szCs w:val="24"/>
        </w:rPr>
        <w:t>.0</w:t>
      </w:r>
      <w:r w:rsidR="00081872" w:rsidRPr="004D79BD">
        <w:rPr>
          <w:rFonts w:cstheme="minorHAnsi"/>
          <w:sz w:val="24"/>
          <w:szCs w:val="24"/>
        </w:rPr>
        <w:tab/>
        <w:t>Severability</w:t>
      </w:r>
    </w:p>
    <w:p w14:paraId="7190CAEF" w14:textId="33639B13" w:rsidR="00081872" w:rsidRPr="004D79BD" w:rsidRDefault="00EE424A" w:rsidP="00222621">
      <w:pPr>
        <w:spacing w:line="240" w:lineRule="auto"/>
        <w:rPr>
          <w:rFonts w:cstheme="minorHAnsi"/>
          <w:sz w:val="24"/>
          <w:szCs w:val="24"/>
        </w:rPr>
      </w:pPr>
      <w:r w:rsidRPr="004D79BD">
        <w:rPr>
          <w:rFonts w:cstheme="minorHAnsi"/>
          <w:sz w:val="24"/>
          <w:szCs w:val="24"/>
        </w:rPr>
        <w:t>14</w:t>
      </w:r>
      <w:r w:rsidR="00081872" w:rsidRPr="004D79BD">
        <w:rPr>
          <w:rFonts w:cstheme="minorHAnsi"/>
          <w:sz w:val="24"/>
          <w:szCs w:val="24"/>
        </w:rPr>
        <w:t>.0</w:t>
      </w:r>
      <w:r w:rsidR="00081872" w:rsidRPr="004D79BD">
        <w:rPr>
          <w:rFonts w:cstheme="minorHAnsi"/>
          <w:sz w:val="24"/>
          <w:szCs w:val="24"/>
        </w:rPr>
        <w:tab/>
        <w:t>Effective Date</w:t>
      </w:r>
    </w:p>
    <w:p w14:paraId="5AC62CBB" w14:textId="0F4105F1" w:rsidR="00081872" w:rsidRDefault="00EE424A" w:rsidP="00222621">
      <w:pPr>
        <w:spacing w:line="240" w:lineRule="auto"/>
        <w:rPr>
          <w:rFonts w:cstheme="minorHAnsi"/>
          <w:sz w:val="24"/>
          <w:szCs w:val="24"/>
        </w:rPr>
      </w:pPr>
      <w:r w:rsidRPr="004D79BD">
        <w:rPr>
          <w:rFonts w:cstheme="minorHAnsi"/>
          <w:sz w:val="24"/>
          <w:szCs w:val="24"/>
        </w:rPr>
        <w:t>15</w:t>
      </w:r>
      <w:r w:rsidR="00081872" w:rsidRPr="004D79BD">
        <w:rPr>
          <w:rFonts w:cstheme="minorHAnsi"/>
          <w:sz w:val="24"/>
          <w:szCs w:val="24"/>
        </w:rPr>
        <w:t>.0</w:t>
      </w:r>
      <w:r w:rsidR="00081872" w:rsidRPr="004D79BD">
        <w:rPr>
          <w:rFonts w:cstheme="minorHAnsi"/>
          <w:sz w:val="24"/>
          <w:szCs w:val="24"/>
        </w:rPr>
        <w:tab/>
        <w:t>Disclaimer</w:t>
      </w:r>
    </w:p>
    <w:p w14:paraId="322ADA2A" w14:textId="77777777" w:rsidR="002C3F0C" w:rsidRPr="004D79BD" w:rsidRDefault="002C3F0C" w:rsidP="00081872">
      <w:pPr>
        <w:rPr>
          <w:rFonts w:cstheme="minorHAnsi"/>
          <w:sz w:val="24"/>
          <w:szCs w:val="24"/>
        </w:rPr>
      </w:pPr>
    </w:p>
    <w:p w14:paraId="753FE96C" w14:textId="77777777" w:rsidR="00081872" w:rsidRDefault="00081872" w:rsidP="00081872">
      <w:pPr>
        <w:rPr>
          <w:rFonts w:cstheme="minorHAnsi"/>
          <w:sz w:val="24"/>
          <w:szCs w:val="24"/>
        </w:rPr>
      </w:pPr>
      <w:r w:rsidRPr="004D79BD">
        <w:rPr>
          <w:rFonts w:cstheme="minorHAnsi"/>
          <w:sz w:val="24"/>
          <w:szCs w:val="24"/>
        </w:rPr>
        <w:t>Appendix I</w:t>
      </w:r>
      <w:r w:rsidRPr="004D79BD">
        <w:rPr>
          <w:rFonts w:cstheme="minorHAnsi"/>
          <w:sz w:val="24"/>
          <w:szCs w:val="24"/>
        </w:rPr>
        <w:tab/>
        <w:t>Designer Certification Form</w:t>
      </w:r>
    </w:p>
    <w:p w14:paraId="2FEACBBF" w14:textId="77777777" w:rsidR="00081872" w:rsidRDefault="00081872" w:rsidP="00081872">
      <w:pPr>
        <w:rPr>
          <w:rFonts w:cstheme="minorHAnsi"/>
          <w:sz w:val="24"/>
          <w:szCs w:val="24"/>
        </w:rPr>
      </w:pPr>
      <w:r w:rsidRPr="004D79BD">
        <w:rPr>
          <w:rFonts w:cstheme="minorHAnsi"/>
          <w:sz w:val="24"/>
          <w:szCs w:val="24"/>
        </w:rPr>
        <w:t>Appendix II</w:t>
      </w:r>
      <w:r w:rsidRPr="004D79BD">
        <w:rPr>
          <w:rFonts w:cstheme="minorHAnsi"/>
          <w:sz w:val="24"/>
          <w:szCs w:val="24"/>
        </w:rPr>
        <w:tab/>
        <w:t>Job-Weather-Card/Installers Certification Form</w:t>
      </w:r>
    </w:p>
    <w:p w14:paraId="05C45A42" w14:textId="77777777" w:rsidR="002C3F0C" w:rsidRDefault="002C3F0C" w:rsidP="00081872">
      <w:pPr>
        <w:rPr>
          <w:rFonts w:cstheme="minorHAnsi"/>
          <w:sz w:val="24"/>
          <w:szCs w:val="24"/>
        </w:rPr>
      </w:pPr>
    </w:p>
    <w:p w14:paraId="61802A8E" w14:textId="77777777" w:rsidR="002C3F0C" w:rsidRDefault="002C3F0C" w:rsidP="00081872">
      <w:pPr>
        <w:rPr>
          <w:rFonts w:cstheme="minorHAnsi"/>
          <w:sz w:val="24"/>
          <w:szCs w:val="24"/>
        </w:rPr>
      </w:pPr>
    </w:p>
    <w:p w14:paraId="5C6A159D" w14:textId="77777777" w:rsidR="002C3F0C" w:rsidRPr="004D79BD" w:rsidRDefault="002C3F0C" w:rsidP="00081872">
      <w:pPr>
        <w:rPr>
          <w:rFonts w:cstheme="minorHAnsi"/>
          <w:sz w:val="24"/>
          <w:szCs w:val="24"/>
        </w:rPr>
      </w:pPr>
    </w:p>
    <w:p w14:paraId="03BCF429" w14:textId="30475B77" w:rsidR="00081872" w:rsidRPr="004D79BD" w:rsidRDefault="00081872" w:rsidP="00081872">
      <w:pPr>
        <w:rPr>
          <w:rFonts w:cstheme="minorHAnsi"/>
          <w:sz w:val="24"/>
          <w:szCs w:val="24"/>
        </w:rPr>
      </w:pPr>
      <w:r w:rsidRPr="004D79BD">
        <w:rPr>
          <w:rFonts w:cstheme="minorHAnsi"/>
          <w:sz w:val="24"/>
          <w:szCs w:val="24"/>
        </w:rPr>
        <w:lastRenderedPageBreak/>
        <w:t xml:space="preserve"> </w:t>
      </w:r>
      <w:r w:rsidRPr="00354C73">
        <w:rPr>
          <w:rFonts w:cstheme="minorHAnsi"/>
          <w:b/>
          <w:bCs/>
          <w:sz w:val="24"/>
          <w:szCs w:val="24"/>
        </w:rPr>
        <w:t>1.0</w:t>
      </w:r>
      <w:r w:rsidRPr="004D79BD">
        <w:rPr>
          <w:rFonts w:cstheme="minorHAnsi"/>
          <w:sz w:val="24"/>
          <w:szCs w:val="24"/>
        </w:rPr>
        <w:tab/>
        <w:t>Purpose and Authority</w:t>
      </w:r>
    </w:p>
    <w:p w14:paraId="3A2F66EA" w14:textId="2735349F" w:rsidR="00081872" w:rsidRPr="004D79BD" w:rsidRDefault="00081872" w:rsidP="00081872">
      <w:pPr>
        <w:rPr>
          <w:rFonts w:cstheme="minorHAnsi"/>
          <w:sz w:val="24"/>
          <w:szCs w:val="24"/>
        </w:rPr>
      </w:pPr>
      <w:r w:rsidRPr="004D79BD">
        <w:rPr>
          <w:rFonts w:cstheme="minorHAnsi"/>
          <w:sz w:val="24"/>
          <w:szCs w:val="24"/>
        </w:rPr>
        <w:t>These regulations are adopted in accordance and with authority from M.G.L c. 111, s. 31 and M.G.L. c. 21A, s.13.  The purpose of these regulations is to protect public health, safety, and the environment by requiring the proper siting, design, permitting, construction, inspection, and maintenance of sewage disposal systems located in Westford.  All prior regulations adopted by this Board relative to sewage disposal systems are hereby superseded. These regulations should be read with 310 CMR 15.000: Title 5 and 314 CMR 5.00: Massachusetts Groundwater Discharge Program.</w:t>
      </w:r>
    </w:p>
    <w:p w14:paraId="5FBCA6AB" w14:textId="618CD3F6" w:rsidR="00081872" w:rsidRDefault="00081872" w:rsidP="00081872">
      <w:pPr>
        <w:rPr>
          <w:rFonts w:cstheme="minorHAnsi"/>
          <w:sz w:val="24"/>
          <w:szCs w:val="24"/>
        </w:rPr>
      </w:pPr>
      <w:r w:rsidRPr="004D79BD">
        <w:rPr>
          <w:rFonts w:cstheme="minorHAnsi"/>
          <w:b/>
          <w:bCs/>
          <w:sz w:val="24"/>
          <w:szCs w:val="24"/>
        </w:rPr>
        <w:t>2.0</w:t>
      </w:r>
      <w:r w:rsidRPr="004D79BD">
        <w:rPr>
          <w:rFonts w:cstheme="minorHAnsi"/>
          <w:b/>
          <w:bCs/>
          <w:sz w:val="24"/>
          <w:szCs w:val="24"/>
        </w:rPr>
        <w:tab/>
      </w:r>
      <w:r w:rsidRPr="00354C73">
        <w:rPr>
          <w:rFonts w:cstheme="minorHAnsi"/>
          <w:sz w:val="24"/>
          <w:szCs w:val="24"/>
        </w:rPr>
        <w:t>Definitions</w:t>
      </w:r>
    </w:p>
    <w:p w14:paraId="61D59659" w14:textId="23BFC447" w:rsidR="0008682D" w:rsidRPr="004A1C18" w:rsidRDefault="0008682D" w:rsidP="00222621">
      <w:pPr>
        <w:spacing w:line="240" w:lineRule="auto"/>
        <w:rPr>
          <w:rFonts w:cstheme="minorHAnsi"/>
          <w:b/>
          <w:bCs/>
          <w:sz w:val="24"/>
          <w:szCs w:val="24"/>
        </w:rPr>
      </w:pPr>
      <w:r w:rsidRPr="00610D6C">
        <w:rPr>
          <w:rFonts w:cstheme="minorHAnsi"/>
          <w:sz w:val="24"/>
          <w:szCs w:val="24"/>
          <w:u w:val="single"/>
        </w:rPr>
        <w:t>Accessory Dwelling Unit</w:t>
      </w:r>
      <w:r w:rsidRPr="00610D6C">
        <w:rPr>
          <w:rFonts w:cstheme="minorHAnsi"/>
          <w:sz w:val="24"/>
          <w:szCs w:val="24"/>
        </w:rPr>
        <w:t>-</w:t>
      </w:r>
      <w:r>
        <w:rPr>
          <w:rFonts w:cstheme="minorHAnsi"/>
          <w:sz w:val="24"/>
          <w:szCs w:val="24"/>
        </w:rPr>
        <w:t xml:space="preserve"> </w:t>
      </w:r>
      <w:r w:rsidR="00AC5B09">
        <w:rPr>
          <w:rFonts w:cstheme="minorHAnsi"/>
          <w:sz w:val="24"/>
          <w:szCs w:val="24"/>
        </w:rPr>
        <w:t>Per the Westford Zoning Bylaw, a</w:t>
      </w:r>
      <w:r w:rsidR="00AC5B09" w:rsidRPr="00AC5B09">
        <w:rPr>
          <w:rFonts w:cstheme="minorHAnsi"/>
          <w:sz w:val="24"/>
          <w:szCs w:val="24"/>
        </w:rPr>
        <w:t xml:space="preserve"> dwelling unit subordinate and incidental to the principal dwelling unit located on the same premises, whether in the same structure or in a separate accessory structure</w:t>
      </w:r>
      <w:r w:rsidR="00AC5B09">
        <w:rPr>
          <w:rFonts w:cstheme="minorHAnsi"/>
          <w:sz w:val="24"/>
          <w:szCs w:val="24"/>
        </w:rPr>
        <w:t>.</w:t>
      </w:r>
    </w:p>
    <w:p w14:paraId="6352E388" w14:textId="6AC096B4" w:rsidR="00081872" w:rsidRPr="004D79BD" w:rsidRDefault="00081872" w:rsidP="00222621">
      <w:pPr>
        <w:spacing w:line="240" w:lineRule="auto"/>
        <w:rPr>
          <w:rFonts w:cstheme="minorHAnsi"/>
          <w:sz w:val="24"/>
          <w:szCs w:val="24"/>
        </w:rPr>
      </w:pPr>
      <w:r w:rsidRPr="00610D6C">
        <w:rPr>
          <w:rFonts w:cstheme="minorHAnsi"/>
          <w:sz w:val="24"/>
          <w:szCs w:val="24"/>
          <w:u w:val="single"/>
        </w:rPr>
        <w:t>Approving Authority</w:t>
      </w:r>
      <w:r w:rsidRPr="00610D6C">
        <w:rPr>
          <w:rFonts w:cstheme="minorHAnsi"/>
          <w:sz w:val="24"/>
          <w:szCs w:val="24"/>
        </w:rPr>
        <w:t>-</w:t>
      </w:r>
      <w:r w:rsidRPr="004D79BD">
        <w:rPr>
          <w:rFonts w:cstheme="minorHAnsi"/>
          <w:sz w:val="24"/>
          <w:szCs w:val="24"/>
        </w:rPr>
        <w:t xml:space="preserve"> Westford Board of Health or its agent Bedroom- see definition in 310 CMR 15.002</w:t>
      </w:r>
      <w:r w:rsidR="00610D6C">
        <w:rPr>
          <w:rFonts w:cstheme="minorHAnsi"/>
          <w:sz w:val="24"/>
          <w:szCs w:val="24"/>
        </w:rPr>
        <w:t>.</w:t>
      </w:r>
    </w:p>
    <w:p w14:paraId="7DEFCA72" w14:textId="08AE9B41" w:rsidR="00081872" w:rsidRPr="004D79BD" w:rsidRDefault="00081872" w:rsidP="00222621">
      <w:pPr>
        <w:spacing w:line="240" w:lineRule="auto"/>
        <w:rPr>
          <w:rFonts w:cstheme="minorHAnsi"/>
          <w:sz w:val="24"/>
          <w:szCs w:val="24"/>
        </w:rPr>
      </w:pPr>
      <w:r w:rsidRPr="00610D6C">
        <w:rPr>
          <w:rFonts w:cstheme="minorHAnsi"/>
          <w:sz w:val="24"/>
          <w:szCs w:val="24"/>
          <w:u w:val="single"/>
        </w:rPr>
        <w:t>Board-</w:t>
      </w:r>
      <w:r w:rsidRPr="004D79BD">
        <w:rPr>
          <w:rFonts w:cstheme="minorHAnsi"/>
          <w:sz w:val="24"/>
          <w:szCs w:val="24"/>
        </w:rPr>
        <w:t xml:space="preserve"> Westford Board of Health</w:t>
      </w:r>
      <w:r w:rsidR="0008682D">
        <w:rPr>
          <w:rFonts w:cstheme="minorHAnsi"/>
          <w:sz w:val="24"/>
          <w:szCs w:val="24"/>
        </w:rPr>
        <w:t>.</w:t>
      </w:r>
    </w:p>
    <w:p w14:paraId="66AE3FC6" w14:textId="70515AEE" w:rsidR="00B444DE" w:rsidRDefault="00081872" w:rsidP="00222621">
      <w:pPr>
        <w:spacing w:line="240" w:lineRule="auto"/>
        <w:rPr>
          <w:rFonts w:cstheme="minorHAnsi"/>
          <w:sz w:val="24"/>
          <w:szCs w:val="24"/>
        </w:rPr>
      </w:pPr>
      <w:r w:rsidRPr="00610D6C">
        <w:rPr>
          <w:rFonts w:cstheme="minorHAnsi"/>
          <w:sz w:val="24"/>
          <w:szCs w:val="24"/>
          <w:u w:val="single"/>
        </w:rPr>
        <w:t xml:space="preserve">Conditionally </w:t>
      </w:r>
      <w:r w:rsidR="0008682D" w:rsidRPr="00610D6C">
        <w:rPr>
          <w:rFonts w:cstheme="minorHAnsi"/>
          <w:sz w:val="24"/>
          <w:szCs w:val="24"/>
          <w:u w:val="single"/>
        </w:rPr>
        <w:t xml:space="preserve">Passing </w:t>
      </w:r>
      <w:r w:rsidRPr="00610D6C">
        <w:rPr>
          <w:rFonts w:cstheme="minorHAnsi"/>
          <w:sz w:val="24"/>
          <w:szCs w:val="24"/>
          <w:u w:val="single"/>
        </w:rPr>
        <w:t xml:space="preserve">Title 5 </w:t>
      </w:r>
      <w:r w:rsidR="0008682D" w:rsidRPr="00610D6C">
        <w:rPr>
          <w:rFonts w:cstheme="minorHAnsi"/>
          <w:sz w:val="24"/>
          <w:szCs w:val="24"/>
          <w:u w:val="single"/>
        </w:rPr>
        <w:t>Inspection</w:t>
      </w:r>
      <w:r w:rsidRPr="00610D6C">
        <w:rPr>
          <w:rFonts w:cstheme="minorHAnsi"/>
          <w:sz w:val="24"/>
          <w:szCs w:val="24"/>
        </w:rPr>
        <w:t>-</w:t>
      </w:r>
      <w:r w:rsidRPr="004D79BD">
        <w:rPr>
          <w:rFonts w:cstheme="minorHAnsi"/>
          <w:sz w:val="24"/>
          <w:szCs w:val="24"/>
        </w:rPr>
        <w:t xml:space="preserve"> as defined in Part A, section B of the Department of Environmental</w:t>
      </w:r>
      <w:r w:rsidR="00610D6C" w:rsidRPr="00610D6C">
        <w:rPr>
          <w:rFonts w:cstheme="minorHAnsi"/>
          <w:sz w:val="24"/>
          <w:szCs w:val="24"/>
        </w:rPr>
        <w:t xml:space="preserve"> Protection approved system inspection form</w:t>
      </w:r>
      <w:r w:rsidR="00610D6C">
        <w:rPr>
          <w:rFonts w:cstheme="minorHAnsi"/>
          <w:sz w:val="24"/>
          <w:szCs w:val="24"/>
        </w:rPr>
        <w:t>.</w:t>
      </w:r>
    </w:p>
    <w:p w14:paraId="733662C9" w14:textId="524E0DED" w:rsidR="00081872" w:rsidRPr="004D79BD" w:rsidRDefault="00E50A11" w:rsidP="00222621">
      <w:pPr>
        <w:spacing w:line="240" w:lineRule="auto"/>
        <w:rPr>
          <w:rFonts w:cstheme="minorHAnsi"/>
          <w:sz w:val="24"/>
          <w:szCs w:val="24"/>
        </w:rPr>
      </w:pPr>
      <w:r w:rsidRPr="00E50A11">
        <w:rPr>
          <w:rFonts w:cstheme="minorHAnsi"/>
          <w:sz w:val="24"/>
          <w:szCs w:val="24"/>
          <w:u w:val="single"/>
        </w:rPr>
        <w:t>Di</w:t>
      </w:r>
      <w:r w:rsidR="00081872" w:rsidRPr="00610D6C">
        <w:rPr>
          <w:rFonts w:cstheme="minorHAnsi"/>
          <w:sz w:val="24"/>
          <w:szCs w:val="24"/>
          <w:u w:val="single"/>
        </w:rPr>
        <w:t>sposal System</w:t>
      </w:r>
      <w:r w:rsidR="00081872" w:rsidRPr="004D79BD">
        <w:rPr>
          <w:rFonts w:cstheme="minorHAnsi"/>
          <w:sz w:val="24"/>
          <w:szCs w:val="24"/>
        </w:rPr>
        <w:t>- a system or series of systems for the treatment and disposal of sanitary sewage below the ground surface.</w:t>
      </w:r>
    </w:p>
    <w:p w14:paraId="08789E1A" w14:textId="3C0E81D4" w:rsidR="00081872" w:rsidRPr="004D79BD" w:rsidRDefault="00081872" w:rsidP="00222621">
      <w:pPr>
        <w:spacing w:line="240" w:lineRule="auto"/>
        <w:rPr>
          <w:rFonts w:cstheme="minorHAnsi"/>
          <w:sz w:val="24"/>
          <w:szCs w:val="24"/>
        </w:rPr>
      </w:pPr>
      <w:r w:rsidRPr="00610D6C">
        <w:rPr>
          <w:rFonts w:cstheme="minorHAnsi"/>
          <w:sz w:val="24"/>
          <w:szCs w:val="24"/>
          <w:u w:val="single"/>
        </w:rPr>
        <w:t>Interim Wellhead Protection Area</w:t>
      </w:r>
      <w:r w:rsidRPr="004D79BD">
        <w:rPr>
          <w:rFonts w:cstheme="minorHAnsi"/>
          <w:sz w:val="24"/>
          <w:szCs w:val="24"/>
        </w:rPr>
        <w:t>- as defined in 310 CMR 22.02 New Construction/Expansion- as defined in 310 CMR 15.002 Permit-sewage disposal system construction permit</w:t>
      </w:r>
      <w:r w:rsidR="0008682D">
        <w:rPr>
          <w:rFonts w:cstheme="minorHAnsi"/>
          <w:sz w:val="24"/>
          <w:szCs w:val="24"/>
        </w:rPr>
        <w:t>.</w:t>
      </w:r>
    </w:p>
    <w:p w14:paraId="16560046" w14:textId="58DF3C3B" w:rsidR="00081872" w:rsidRPr="004D79BD" w:rsidRDefault="00081872" w:rsidP="00222621">
      <w:pPr>
        <w:spacing w:line="240" w:lineRule="auto"/>
        <w:rPr>
          <w:rFonts w:cstheme="minorHAnsi"/>
          <w:sz w:val="24"/>
          <w:szCs w:val="24"/>
        </w:rPr>
      </w:pPr>
      <w:r w:rsidRPr="00610D6C">
        <w:rPr>
          <w:rFonts w:cstheme="minorHAnsi"/>
          <w:sz w:val="24"/>
          <w:szCs w:val="24"/>
          <w:u w:val="single"/>
        </w:rPr>
        <w:t>Soil Testing</w:t>
      </w:r>
      <w:r w:rsidRPr="004D79BD">
        <w:rPr>
          <w:rFonts w:cstheme="minorHAnsi"/>
          <w:sz w:val="24"/>
          <w:szCs w:val="24"/>
        </w:rPr>
        <w:t>- percolation tests and/or soil evaluation</w:t>
      </w:r>
      <w:r w:rsidR="0008682D">
        <w:rPr>
          <w:rFonts w:cstheme="minorHAnsi"/>
          <w:sz w:val="24"/>
          <w:szCs w:val="24"/>
        </w:rPr>
        <w:t>.</w:t>
      </w:r>
    </w:p>
    <w:p w14:paraId="678F6921" w14:textId="77777777" w:rsidR="00610D6C" w:rsidRDefault="00081872" w:rsidP="00222621">
      <w:pPr>
        <w:spacing w:line="240" w:lineRule="auto"/>
        <w:rPr>
          <w:rFonts w:cstheme="minorHAnsi"/>
          <w:sz w:val="24"/>
          <w:szCs w:val="24"/>
        </w:rPr>
      </w:pPr>
      <w:r w:rsidRPr="00610D6C">
        <w:rPr>
          <w:rFonts w:cstheme="minorHAnsi"/>
          <w:sz w:val="24"/>
          <w:szCs w:val="24"/>
          <w:u w:val="single"/>
        </w:rPr>
        <w:t>System Designer</w:t>
      </w:r>
      <w:r w:rsidRPr="004D79BD">
        <w:rPr>
          <w:rFonts w:cstheme="minorHAnsi"/>
          <w:sz w:val="24"/>
          <w:szCs w:val="24"/>
        </w:rPr>
        <w:t>- Professional Engineer or Registered Sanitarian who has demonstrated knowledge and experience in sanitary engineering, a qualified system design professional</w:t>
      </w:r>
      <w:r w:rsidR="00610D6C">
        <w:rPr>
          <w:rFonts w:cstheme="minorHAnsi"/>
          <w:sz w:val="24"/>
          <w:szCs w:val="24"/>
        </w:rPr>
        <w:t>.</w:t>
      </w:r>
    </w:p>
    <w:p w14:paraId="7C553313" w14:textId="324A4D97" w:rsidR="00081872" w:rsidRPr="004D79BD" w:rsidRDefault="00081872" w:rsidP="00222621">
      <w:pPr>
        <w:spacing w:line="240" w:lineRule="auto"/>
        <w:rPr>
          <w:rFonts w:cstheme="minorHAnsi"/>
          <w:sz w:val="24"/>
          <w:szCs w:val="24"/>
        </w:rPr>
      </w:pPr>
      <w:r w:rsidRPr="00610D6C">
        <w:rPr>
          <w:rFonts w:cstheme="minorHAnsi"/>
          <w:sz w:val="24"/>
          <w:szCs w:val="24"/>
          <w:u w:val="single"/>
        </w:rPr>
        <w:t>System Inspection</w:t>
      </w:r>
      <w:r w:rsidRPr="004D79BD">
        <w:rPr>
          <w:rFonts w:cstheme="minorHAnsi"/>
          <w:sz w:val="24"/>
          <w:szCs w:val="24"/>
        </w:rPr>
        <w:t>- as defined in 310 CMR 15.302, also known as a title 5 inspection System Inspector- a person approved by the Department of Environmental Protection pursuant to 310 CMR 15.340</w:t>
      </w:r>
      <w:r w:rsidR="0008682D">
        <w:rPr>
          <w:rFonts w:cstheme="minorHAnsi"/>
          <w:sz w:val="24"/>
          <w:szCs w:val="24"/>
        </w:rPr>
        <w:t>.</w:t>
      </w:r>
    </w:p>
    <w:p w14:paraId="6B956233" w14:textId="2D92E023" w:rsidR="00081872" w:rsidRPr="004D79BD" w:rsidRDefault="00081872" w:rsidP="00222621">
      <w:pPr>
        <w:spacing w:line="240" w:lineRule="auto"/>
        <w:rPr>
          <w:rFonts w:cstheme="minorHAnsi"/>
          <w:sz w:val="24"/>
          <w:szCs w:val="24"/>
        </w:rPr>
      </w:pPr>
      <w:r w:rsidRPr="00610D6C">
        <w:rPr>
          <w:rFonts w:cstheme="minorHAnsi"/>
          <w:sz w:val="24"/>
          <w:szCs w:val="24"/>
          <w:u w:val="single"/>
        </w:rPr>
        <w:t>System Installer</w:t>
      </w:r>
      <w:r w:rsidRPr="004D79BD">
        <w:rPr>
          <w:rFonts w:cstheme="minorHAnsi"/>
          <w:sz w:val="24"/>
          <w:szCs w:val="24"/>
        </w:rPr>
        <w:t>- a person licensed by the Westford Board of Health who constructs, repairs, or replaces sewage disposal systems</w:t>
      </w:r>
      <w:r w:rsidR="0008682D">
        <w:rPr>
          <w:rFonts w:cstheme="minorHAnsi"/>
          <w:sz w:val="24"/>
          <w:szCs w:val="24"/>
        </w:rPr>
        <w:t>.</w:t>
      </w:r>
    </w:p>
    <w:p w14:paraId="5CE539EF" w14:textId="62F61F64" w:rsidR="00081872" w:rsidRPr="004D79BD" w:rsidRDefault="00081872" w:rsidP="00222621">
      <w:pPr>
        <w:spacing w:line="240" w:lineRule="auto"/>
        <w:rPr>
          <w:rFonts w:cstheme="minorHAnsi"/>
          <w:sz w:val="24"/>
          <w:szCs w:val="24"/>
        </w:rPr>
      </w:pPr>
      <w:r w:rsidRPr="00610D6C">
        <w:rPr>
          <w:rFonts w:cstheme="minorHAnsi"/>
          <w:sz w:val="24"/>
          <w:szCs w:val="24"/>
          <w:u w:val="single"/>
        </w:rPr>
        <w:t>Title 5</w:t>
      </w:r>
      <w:r w:rsidRPr="004D79BD">
        <w:rPr>
          <w:rFonts w:cstheme="minorHAnsi"/>
          <w:sz w:val="24"/>
          <w:szCs w:val="24"/>
        </w:rPr>
        <w:t>- 310 CMR 15.000 Massachusetts State Environmental Code: Minimum Requirements for the Subsurface Disposal of Sanitary Sewage</w:t>
      </w:r>
      <w:r w:rsidR="0008682D">
        <w:rPr>
          <w:rFonts w:cstheme="minorHAnsi"/>
          <w:sz w:val="24"/>
          <w:szCs w:val="24"/>
        </w:rPr>
        <w:t>.</w:t>
      </w:r>
    </w:p>
    <w:p w14:paraId="60EC65F5" w14:textId="0876AAAF" w:rsidR="00081872" w:rsidRPr="004D79BD" w:rsidRDefault="00081872" w:rsidP="00222621">
      <w:pPr>
        <w:spacing w:line="240" w:lineRule="auto"/>
        <w:rPr>
          <w:rFonts w:cstheme="minorHAnsi"/>
          <w:sz w:val="24"/>
          <w:szCs w:val="24"/>
        </w:rPr>
      </w:pPr>
      <w:r w:rsidRPr="00610D6C">
        <w:rPr>
          <w:rFonts w:cstheme="minorHAnsi"/>
          <w:sz w:val="24"/>
          <w:szCs w:val="24"/>
          <w:u w:val="single"/>
        </w:rPr>
        <w:t>Wetland</w:t>
      </w:r>
      <w:r w:rsidRPr="004D79BD">
        <w:rPr>
          <w:rFonts w:cstheme="minorHAnsi"/>
          <w:sz w:val="24"/>
          <w:szCs w:val="24"/>
        </w:rPr>
        <w:t>- any land area or surface so defined by the Massachusetts Wetlands Protection Act M.G.L. c.131, s. 40 or 310 CMR 10.00</w:t>
      </w:r>
      <w:r w:rsidR="0008682D">
        <w:rPr>
          <w:rFonts w:cstheme="minorHAnsi"/>
          <w:sz w:val="24"/>
          <w:szCs w:val="24"/>
        </w:rPr>
        <w:t>.</w:t>
      </w:r>
    </w:p>
    <w:p w14:paraId="68104390" w14:textId="6DD1F655" w:rsidR="00081872" w:rsidRPr="004D79BD" w:rsidRDefault="00081872" w:rsidP="00222621">
      <w:pPr>
        <w:spacing w:line="240" w:lineRule="auto"/>
        <w:rPr>
          <w:rFonts w:cstheme="minorHAnsi"/>
          <w:sz w:val="24"/>
          <w:szCs w:val="24"/>
        </w:rPr>
      </w:pPr>
      <w:r w:rsidRPr="00610D6C">
        <w:rPr>
          <w:rFonts w:cstheme="minorHAnsi"/>
          <w:sz w:val="24"/>
          <w:szCs w:val="24"/>
          <w:u w:val="single"/>
        </w:rPr>
        <w:t>Zone I and Zone II</w:t>
      </w:r>
      <w:r w:rsidRPr="004D79BD">
        <w:rPr>
          <w:rFonts w:cstheme="minorHAnsi"/>
          <w:sz w:val="24"/>
          <w:szCs w:val="24"/>
        </w:rPr>
        <w:t>- as defined in 310 CMR 22.02</w:t>
      </w:r>
      <w:r w:rsidR="0008682D">
        <w:rPr>
          <w:rFonts w:cstheme="minorHAnsi"/>
          <w:sz w:val="24"/>
          <w:szCs w:val="24"/>
        </w:rPr>
        <w:t>.</w:t>
      </w:r>
    </w:p>
    <w:p w14:paraId="29FFC55C" w14:textId="3505EE3D" w:rsidR="00081872" w:rsidRDefault="00081872" w:rsidP="00222621">
      <w:pPr>
        <w:spacing w:line="240" w:lineRule="auto"/>
        <w:rPr>
          <w:rFonts w:cstheme="minorHAnsi"/>
          <w:sz w:val="24"/>
          <w:szCs w:val="24"/>
        </w:rPr>
      </w:pPr>
      <w:r w:rsidRPr="00610D6C">
        <w:rPr>
          <w:rFonts w:cstheme="minorHAnsi"/>
          <w:sz w:val="24"/>
          <w:szCs w:val="24"/>
          <w:u w:val="single"/>
        </w:rPr>
        <w:t>Transmission Line</w:t>
      </w:r>
      <w:r w:rsidRPr="004D79BD">
        <w:rPr>
          <w:rFonts w:cstheme="minorHAnsi"/>
          <w:sz w:val="24"/>
          <w:szCs w:val="24"/>
        </w:rPr>
        <w:t>- any solid pipe or conduit for the transmission of sanitary sewage</w:t>
      </w:r>
    </w:p>
    <w:p w14:paraId="59943B7F" w14:textId="77777777" w:rsidR="00610D6C" w:rsidRPr="004D79BD" w:rsidRDefault="00610D6C" w:rsidP="00222621">
      <w:pPr>
        <w:spacing w:line="240" w:lineRule="auto"/>
        <w:rPr>
          <w:rFonts w:cstheme="minorHAnsi"/>
          <w:sz w:val="24"/>
          <w:szCs w:val="24"/>
        </w:rPr>
      </w:pPr>
    </w:p>
    <w:p w14:paraId="2C30F9F4" w14:textId="2CBC7E2C" w:rsidR="00081872" w:rsidRPr="004D79BD" w:rsidRDefault="00081872" w:rsidP="00081872">
      <w:pPr>
        <w:rPr>
          <w:rFonts w:cstheme="minorHAnsi"/>
          <w:sz w:val="24"/>
          <w:szCs w:val="24"/>
        </w:rPr>
      </w:pPr>
      <w:r w:rsidRPr="004D79BD">
        <w:rPr>
          <w:rFonts w:cstheme="minorHAnsi"/>
          <w:b/>
          <w:bCs/>
          <w:sz w:val="24"/>
          <w:szCs w:val="24"/>
        </w:rPr>
        <w:t>3.0</w:t>
      </w:r>
      <w:r w:rsidRPr="004D79BD">
        <w:rPr>
          <w:rFonts w:cstheme="minorHAnsi"/>
          <w:sz w:val="24"/>
          <w:szCs w:val="24"/>
        </w:rPr>
        <w:tab/>
        <w:t>Lot Testing- Soil Evaluation and Percolation Testing</w:t>
      </w:r>
    </w:p>
    <w:p w14:paraId="0F897506" w14:textId="3F8A4101" w:rsidR="00081872" w:rsidRPr="004D79BD" w:rsidRDefault="00EE424A" w:rsidP="00444B9D">
      <w:pPr>
        <w:ind w:left="720" w:hanging="720"/>
        <w:rPr>
          <w:rFonts w:cstheme="minorHAnsi"/>
          <w:sz w:val="24"/>
          <w:szCs w:val="24"/>
        </w:rPr>
      </w:pPr>
      <w:r w:rsidRPr="004D79BD">
        <w:rPr>
          <w:rFonts w:cstheme="minorHAnsi"/>
          <w:b/>
          <w:bCs/>
          <w:sz w:val="24"/>
          <w:szCs w:val="24"/>
        </w:rPr>
        <w:t>3.1</w:t>
      </w:r>
      <w:r w:rsidRPr="004D79BD">
        <w:rPr>
          <w:rFonts w:cstheme="minorHAnsi"/>
          <w:sz w:val="24"/>
          <w:szCs w:val="24"/>
        </w:rPr>
        <w:t xml:space="preserve"> </w:t>
      </w:r>
      <w:r w:rsidRPr="004D79BD">
        <w:rPr>
          <w:rFonts w:cstheme="minorHAnsi"/>
          <w:sz w:val="24"/>
          <w:szCs w:val="24"/>
        </w:rPr>
        <w:tab/>
      </w:r>
      <w:r w:rsidR="00081872" w:rsidRPr="004D79BD">
        <w:rPr>
          <w:rFonts w:cstheme="minorHAnsi"/>
          <w:sz w:val="24"/>
          <w:szCs w:val="24"/>
        </w:rPr>
        <w:t xml:space="preserve">Soil evaluation and percolation testing may be conducted </w:t>
      </w:r>
      <w:r w:rsidR="00510053" w:rsidRPr="004D79BD">
        <w:rPr>
          <w:rFonts w:cstheme="minorHAnsi"/>
          <w:sz w:val="24"/>
          <w:szCs w:val="24"/>
        </w:rPr>
        <w:t>year-round</w:t>
      </w:r>
      <w:r w:rsidR="00081872" w:rsidRPr="004D79BD">
        <w:rPr>
          <w:rFonts w:cstheme="minorHAnsi"/>
          <w:sz w:val="24"/>
          <w:szCs w:val="24"/>
        </w:rPr>
        <w:t>. At the Boards or Agents discretion, additional soil evaluation and/or percolation testing may be required</w:t>
      </w:r>
      <w:r w:rsidR="00444B9D">
        <w:rPr>
          <w:rFonts w:cstheme="minorHAnsi"/>
          <w:sz w:val="24"/>
          <w:szCs w:val="24"/>
        </w:rPr>
        <w:t xml:space="preserve"> </w:t>
      </w:r>
      <w:r w:rsidR="00081872" w:rsidRPr="004D79BD">
        <w:rPr>
          <w:rFonts w:cstheme="minorHAnsi"/>
          <w:sz w:val="24"/>
          <w:szCs w:val="24"/>
        </w:rPr>
        <w:t>after groundwater has receded so that either the complete soil profile or the soils hydraulic conductivity can be more accurately evaluated. Additional site evaluation for ledge and wetlands may be required if the site is covered with ice and/or snow.</w:t>
      </w:r>
    </w:p>
    <w:p w14:paraId="275B2D77" w14:textId="77777777" w:rsidR="00081872" w:rsidRPr="004D79BD" w:rsidRDefault="00081872" w:rsidP="00081872">
      <w:pPr>
        <w:rPr>
          <w:rFonts w:cstheme="minorHAnsi"/>
          <w:sz w:val="24"/>
          <w:szCs w:val="24"/>
        </w:rPr>
      </w:pPr>
      <w:r w:rsidRPr="004D79BD">
        <w:rPr>
          <w:rFonts w:cstheme="minorHAnsi"/>
          <w:b/>
          <w:bCs/>
          <w:sz w:val="24"/>
          <w:szCs w:val="24"/>
        </w:rPr>
        <w:t>3.2</w:t>
      </w:r>
      <w:r w:rsidRPr="004D79BD">
        <w:rPr>
          <w:rFonts w:cstheme="minorHAnsi"/>
          <w:sz w:val="24"/>
          <w:szCs w:val="24"/>
        </w:rPr>
        <w:tab/>
        <w:t>All applications for lot testing shall be submitted in duplicate.</w:t>
      </w:r>
    </w:p>
    <w:p w14:paraId="6FEBF03D" w14:textId="42479304" w:rsidR="00081872" w:rsidRPr="002C3F0C" w:rsidRDefault="00EE424A" w:rsidP="00444B9D">
      <w:pPr>
        <w:ind w:left="720" w:hanging="720"/>
        <w:rPr>
          <w:rFonts w:cstheme="minorHAnsi"/>
          <w:sz w:val="24"/>
          <w:szCs w:val="24"/>
        </w:rPr>
      </w:pPr>
      <w:r w:rsidRPr="002C3F0C">
        <w:rPr>
          <w:rFonts w:eastAsiaTheme="minorEastAsia" w:cstheme="minorHAnsi"/>
          <w:b/>
          <w:bCs/>
          <w:spacing w:val="-1"/>
          <w:sz w:val="24"/>
          <w:szCs w:val="24"/>
          <w14:ligatures w14:val="standardContextual"/>
        </w:rPr>
        <w:t>3.3</w:t>
      </w:r>
      <w:r w:rsidRPr="002C3F0C">
        <w:rPr>
          <w:rFonts w:eastAsiaTheme="minorEastAsia" w:cstheme="minorHAnsi"/>
          <w:spacing w:val="-1"/>
          <w:sz w:val="24"/>
          <w:szCs w:val="24"/>
          <w14:ligatures w14:val="standardContextual"/>
        </w:rPr>
        <w:t xml:space="preserve"> </w:t>
      </w:r>
      <w:r w:rsidRPr="002C3F0C">
        <w:rPr>
          <w:rFonts w:eastAsiaTheme="minorEastAsia" w:cstheme="minorHAnsi"/>
          <w:spacing w:val="-1"/>
          <w:sz w:val="24"/>
          <w:szCs w:val="24"/>
          <w14:ligatures w14:val="standardContextual"/>
        </w:rPr>
        <w:tab/>
      </w:r>
      <w:r w:rsidR="00AF3BA7" w:rsidRPr="002C3F0C">
        <w:rPr>
          <w:rFonts w:eastAsiaTheme="minorEastAsia" w:cstheme="minorHAnsi"/>
          <w:spacing w:val="-1"/>
          <w:sz w:val="24"/>
          <w:szCs w:val="24"/>
          <w14:ligatures w14:val="standardContextual"/>
        </w:rPr>
        <w:t xml:space="preserve">When a sieve analysis is conducted in lieu of a percolation test, </w:t>
      </w:r>
      <w:r w:rsidR="00AF3BA7" w:rsidRPr="002C3F0C">
        <w:rPr>
          <w:rFonts w:eastAsiaTheme="minorEastAsia" w:cstheme="minorHAnsi"/>
          <w:sz w:val="24"/>
          <w:szCs w:val="24"/>
          <w14:ligatures w14:val="standardContextual"/>
        </w:rPr>
        <w:t xml:space="preserve">a five </w:t>
      </w:r>
      <w:r w:rsidR="00B444DE">
        <w:rPr>
          <w:rFonts w:eastAsiaTheme="minorEastAsia" w:cstheme="minorHAnsi"/>
          <w:sz w:val="24"/>
          <w:szCs w:val="24"/>
          <w14:ligatures w14:val="standardContextual"/>
        </w:rPr>
        <w:t xml:space="preserve">(5) foot </w:t>
      </w:r>
      <w:r w:rsidR="00AF3BA7" w:rsidRPr="002C3F0C">
        <w:rPr>
          <w:rFonts w:eastAsiaTheme="minorEastAsia" w:cstheme="minorHAnsi"/>
          <w:sz w:val="24"/>
          <w:szCs w:val="24"/>
          <w14:ligatures w14:val="standardContextual"/>
        </w:rPr>
        <w:t xml:space="preserve">separation is required in soils greater than 85% sand. Where the required separation to the high groundwater elevation will not be met, an Innovative/Alternative (I/A) treatment technology approved by DEP for Remedial Use is required and the local approving authority and DEP may approve a reduction down to a three </w:t>
      </w:r>
      <w:r w:rsidRPr="002C3F0C">
        <w:rPr>
          <w:rFonts w:eastAsiaTheme="minorEastAsia" w:cstheme="minorHAnsi"/>
          <w:sz w:val="24"/>
          <w:szCs w:val="24"/>
          <w14:ligatures w14:val="standardContextual"/>
        </w:rPr>
        <w:t xml:space="preserve">(3) </w:t>
      </w:r>
      <w:r w:rsidR="00AF3BA7" w:rsidRPr="002C3F0C">
        <w:rPr>
          <w:rFonts w:eastAsiaTheme="minorEastAsia" w:cstheme="minorHAnsi"/>
          <w:sz w:val="24"/>
          <w:szCs w:val="24"/>
          <w14:ligatures w14:val="standardContextual"/>
        </w:rPr>
        <w:t>foot separation.</w:t>
      </w:r>
    </w:p>
    <w:p w14:paraId="5C12A3C6" w14:textId="7672A74D" w:rsidR="00081872" w:rsidRPr="004D79BD" w:rsidRDefault="00081872" w:rsidP="00081872">
      <w:pPr>
        <w:rPr>
          <w:rFonts w:cstheme="minorHAnsi"/>
          <w:sz w:val="24"/>
          <w:szCs w:val="24"/>
        </w:rPr>
      </w:pPr>
      <w:r w:rsidRPr="004D79BD">
        <w:rPr>
          <w:rFonts w:cstheme="minorHAnsi"/>
          <w:b/>
          <w:bCs/>
          <w:sz w:val="24"/>
          <w:szCs w:val="24"/>
        </w:rPr>
        <w:t>4.0</w:t>
      </w:r>
      <w:r w:rsidRPr="004D79BD">
        <w:rPr>
          <w:rFonts w:cstheme="minorHAnsi"/>
          <w:sz w:val="24"/>
          <w:szCs w:val="24"/>
        </w:rPr>
        <w:tab/>
        <w:t>Requirement(s) for Sewage Disposal System Construction Permits</w:t>
      </w:r>
    </w:p>
    <w:p w14:paraId="5221D379" w14:textId="613E9B55" w:rsidR="00081872" w:rsidRPr="004D79BD" w:rsidRDefault="00081872" w:rsidP="00444B9D">
      <w:pPr>
        <w:ind w:left="720" w:hanging="720"/>
        <w:rPr>
          <w:rFonts w:cstheme="minorHAnsi"/>
          <w:sz w:val="24"/>
          <w:szCs w:val="24"/>
        </w:rPr>
      </w:pPr>
      <w:r w:rsidRPr="004D79BD">
        <w:rPr>
          <w:rFonts w:cstheme="minorHAnsi"/>
          <w:b/>
          <w:bCs/>
          <w:sz w:val="24"/>
          <w:szCs w:val="24"/>
        </w:rPr>
        <w:t>4.1</w:t>
      </w:r>
      <w:r w:rsidRPr="004D79BD">
        <w:rPr>
          <w:rFonts w:cstheme="minorHAnsi"/>
          <w:sz w:val="24"/>
          <w:szCs w:val="24"/>
        </w:rPr>
        <w:tab/>
        <w:t>Applications for a disposal system construction permit shall be considered complete when the following have been received in the Board of Health office.</w:t>
      </w:r>
    </w:p>
    <w:p w14:paraId="76BA9C0D" w14:textId="77777777" w:rsidR="00081872" w:rsidRPr="004D79BD" w:rsidRDefault="00081872" w:rsidP="00444B9D">
      <w:pPr>
        <w:ind w:firstLine="720"/>
        <w:rPr>
          <w:rFonts w:cstheme="minorHAnsi"/>
          <w:sz w:val="24"/>
          <w:szCs w:val="24"/>
        </w:rPr>
      </w:pPr>
      <w:r w:rsidRPr="004D79BD">
        <w:rPr>
          <w:rFonts w:cstheme="minorHAnsi"/>
          <w:sz w:val="24"/>
          <w:szCs w:val="24"/>
        </w:rPr>
        <w:t>a)</w:t>
      </w:r>
      <w:r w:rsidRPr="004D79BD">
        <w:rPr>
          <w:rFonts w:cstheme="minorHAnsi"/>
          <w:sz w:val="24"/>
          <w:szCs w:val="24"/>
        </w:rPr>
        <w:tab/>
        <w:t>Completed application form</w:t>
      </w:r>
    </w:p>
    <w:p w14:paraId="7001896B" w14:textId="77777777" w:rsidR="00081872" w:rsidRPr="004D79BD" w:rsidRDefault="00081872" w:rsidP="00444B9D">
      <w:pPr>
        <w:ind w:firstLine="720"/>
        <w:rPr>
          <w:rFonts w:cstheme="minorHAnsi"/>
          <w:sz w:val="24"/>
          <w:szCs w:val="24"/>
        </w:rPr>
      </w:pPr>
      <w:r w:rsidRPr="004D79BD">
        <w:rPr>
          <w:rFonts w:cstheme="minorHAnsi"/>
          <w:sz w:val="24"/>
          <w:szCs w:val="24"/>
        </w:rPr>
        <w:t>b)</w:t>
      </w:r>
      <w:r w:rsidRPr="004D79BD">
        <w:rPr>
          <w:rFonts w:cstheme="minorHAnsi"/>
          <w:sz w:val="24"/>
          <w:szCs w:val="24"/>
        </w:rPr>
        <w:tab/>
        <w:t>Permit fee</w:t>
      </w:r>
    </w:p>
    <w:p w14:paraId="0C51976A" w14:textId="111AF5C1" w:rsidR="00081872" w:rsidRPr="004D79BD" w:rsidRDefault="00081872" w:rsidP="00CF10D5">
      <w:pPr>
        <w:ind w:left="1440" w:hanging="720"/>
        <w:rPr>
          <w:rFonts w:cstheme="minorHAnsi"/>
          <w:sz w:val="24"/>
          <w:szCs w:val="24"/>
        </w:rPr>
      </w:pPr>
      <w:r w:rsidRPr="004D79BD">
        <w:rPr>
          <w:rFonts w:cstheme="minorHAnsi"/>
          <w:sz w:val="24"/>
          <w:szCs w:val="24"/>
        </w:rPr>
        <w:t>c)</w:t>
      </w:r>
      <w:r w:rsidRPr="004D79BD">
        <w:rPr>
          <w:rFonts w:cstheme="minorHAnsi"/>
          <w:sz w:val="24"/>
          <w:szCs w:val="24"/>
        </w:rPr>
        <w:tab/>
        <w:t xml:space="preserve">Two (2) sets of the proposed design plan that are in </w:t>
      </w:r>
      <w:r w:rsidR="00510053" w:rsidRPr="004D79BD">
        <w:rPr>
          <w:rFonts w:cstheme="minorHAnsi"/>
          <w:sz w:val="24"/>
          <w:szCs w:val="24"/>
        </w:rPr>
        <w:t>full compliance</w:t>
      </w:r>
      <w:r w:rsidRPr="004D79BD">
        <w:rPr>
          <w:rFonts w:cstheme="minorHAnsi"/>
          <w:sz w:val="24"/>
          <w:szCs w:val="24"/>
        </w:rPr>
        <w:t xml:space="preserve"> with Title 5 and local Board of Health regulations.</w:t>
      </w:r>
    </w:p>
    <w:p w14:paraId="44AD602D" w14:textId="39186447" w:rsidR="00081872" w:rsidRPr="004D79BD" w:rsidRDefault="00081872" w:rsidP="00444B9D">
      <w:pPr>
        <w:ind w:left="720" w:hanging="720"/>
        <w:rPr>
          <w:rFonts w:cstheme="minorHAnsi"/>
          <w:sz w:val="24"/>
          <w:szCs w:val="24"/>
        </w:rPr>
      </w:pPr>
      <w:r w:rsidRPr="00444B9D">
        <w:rPr>
          <w:rFonts w:cstheme="minorHAnsi"/>
          <w:b/>
          <w:bCs/>
          <w:sz w:val="24"/>
          <w:szCs w:val="24"/>
        </w:rPr>
        <w:t>4.2</w:t>
      </w:r>
      <w:r w:rsidRPr="004D79BD">
        <w:rPr>
          <w:rFonts w:cstheme="minorHAnsi"/>
          <w:sz w:val="24"/>
          <w:szCs w:val="24"/>
        </w:rPr>
        <w:tab/>
        <w:t>All facilities for the disposal, treatment, or transmission of sanitary sewage (including but not limited to Wastewater Treatment Facilities) in the Town of Westford shall require approval and a permit from the Approving Authority. The Board’s agent may issue repair, upgrade, or component replacement permits as required to protect public health and the environment.</w:t>
      </w:r>
    </w:p>
    <w:p w14:paraId="649A886E" w14:textId="5650C317" w:rsidR="00081872" w:rsidRPr="004D79BD" w:rsidRDefault="00081872" w:rsidP="00444B9D">
      <w:pPr>
        <w:ind w:left="720" w:hanging="720"/>
        <w:rPr>
          <w:rFonts w:cstheme="minorHAnsi"/>
          <w:sz w:val="24"/>
          <w:szCs w:val="24"/>
        </w:rPr>
      </w:pPr>
      <w:r w:rsidRPr="00444B9D">
        <w:rPr>
          <w:rFonts w:cstheme="minorHAnsi"/>
          <w:b/>
          <w:bCs/>
          <w:sz w:val="24"/>
          <w:szCs w:val="24"/>
        </w:rPr>
        <w:t>4.3</w:t>
      </w:r>
      <w:r w:rsidRPr="004D79BD">
        <w:rPr>
          <w:rFonts w:cstheme="minorHAnsi"/>
          <w:sz w:val="24"/>
          <w:szCs w:val="24"/>
        </w:rPr>
        <w:tab/>
        <w:t>Permits for individual system component replacements, alterations, or relocations may only be issued after a complete system inspection has been conducted and the inspection report has been received in the Board of Health office. The requirement for system inspection before the issuance of a disposal system construction permit may be waived at the Board’s or agent’s discretion for simple repairs such as the replacement of pipes, tees, etc.</w:t>
      </w:r>
    </w:p>
    <w:p w14:paraId="5B7BCFA7" w14:textId="6AA8F187" w:rsidR="00081872" w:rsidRPr="004D79BD" w:rsidRDefault="00081872" w:rsidP="00444B9D">
      <w:pPr>
        <w:ind w:left="720" w:hanging="720"/>
        <w:rPr>
          <w:rFonts w:cstheme="minorHAnsi"/>
          <w:sz w:val="24"/>
          <w:szCs w:val="24"/>
        </w:rPr>
      </w:pPr>
      <w:r w:rsidRPr="00444B9D">
        <w:rPr>
          <w:rFonts w:cstheme="minorHAnsi"/>
          <w:b/>
          <w:bCs/>
          <w:sz w:val="24"/>
          <w:szCs w:val="24"/>
        </w:rPr>
        <w:t>4.4</w:t>
      </w:r>
      <w:r w:rsidRPr="004D79BD">
        <w:rPr>
          <w:rFonts w:cstheme="minorHAnsi"/>
          <w:sz w:val="24"/>
          <w:szCs w:val="24"/>
        </w:rPr>
        <w:tab/>
        <w:t>A lot with an existing dwelling shall not be made smaller as to subdivide or create another building lot unless either an approved sewage disposal system permit and associated plan of the lot with the existing dwelling is on file in the Board of Health office depicting suitable soils in the designated reserve area, or, other proof is available to the Approving Authority indicating that a reasonable upgrade can be made on the existing lot. This section shall not apply to lots in which disposal systems have been permitted and installed in accordance with the 1995 version of Title 5.</w:t>
      </w:r>
    </w:p>
    <w:p w14:paraId="2AD37507" w14:textId="7C1A3FAA" w:rsidR="00081872" w:rsidRDefault="00081872" w:rsidP="002C3F0C">
      <w:pPr>
        <w:ind w:left="720" w:hanging="720"/>
        <w:rPr>
          <w:rFonts w:cstheme="minorHAnsi"/>
          <w:sz w:val="24"/>
          <w:szCs w:val="24"/>
        </w:rPr>
      </w:pPr>
      <w:r w:rsidRPr="00444B9D">
        <w:rPr>
          <w:rFonts w:cstheme="minorHAnsi"/>
          <w:b/>
          <w:bCs/>
          <w:sz w:val="24"/>
          <w:szCs w:val="24"/>
        </w:rPr>
        <w:t>4.5</w:t>
      </w:r>
      <w:r w:rsidRPr="004D79BD">
        <w:rPr>
          <w:rFonts w:cstheme="minorHAnsi"/>
          <w:sz w:val="24"/>
          <w:szCs w:val="24"/>
        </w:rPr>
        <w:tab/>
        <w:t>Permanent structures larger than four hundred (400) square feet, such as but not limited to, buildings, foundations, or swimming pools shall be prohibited on any lot until the owner/applicant has provided proof to the approving authority that the lot with the proposed construction could support a disposal system upgrade.</w:t>
      </w:r>
      <w:r w:rsidRPr="004D79BD">
        <w:rPr>
          <w:rFonts w:cstheme="minorHAnsi"/>
          <w:sz w:val="24"/>
          <w:szCs w:val="24"/>
        </w:rPr>
        <w:tab/>
        <w:t xml:space="preserve">This section shall not apply to lots in which sewage disposal system permits have been issued since March 31, </w:t>
      </w:r>
      <w:r w:rsidR="00510053" w:rsidRPr="004D79BD">
        <w:rPr>
          <w:rFonts w:cstheme="minorHAnsi"/>
          <w:sz w:val="24"/>
          <w:szCs w:val="24"/>
        </w:rPr>
        <w:t>1995,</w:t>
      </w:r>
      <w:r w:rsidRPr="004D79BD">
        <w:rPr>
          <w:rFonts w:cstheme="minorHAnsi"/>
          <w:sz w:val="24"/>
          <w:szCs w:val="24"/>
        </w:rPr>
        <w:t xml:space="preserve"> in accordance with the 1995 version of Title 5</w:t>
      </w:r>
      <w:r w:rsidR="002C3F0C">
        <w:rPr>
          <w:rFonts w:cstheme="minorHAnsi"/>
          <w:sz w:val="24"/>
          <w:szCs w:val="24"/>
        </w:rPr>
        <w:t>.</w:t>
      </w:r>
    </w:p>
    <w:p w14:paraId="36E93F26" w14:textId="7E1558BF" w:rsidR="00081872" w:rsidRPr="004D79BD" w:rsidRDefault="00081872" w:rsidP="002C3F0C">
      <w:pPr>
        <w:ind w:left="720" w:hanging="720"/>
        <w:rPr>
          <w:rFonts w:cstheme="minorHAnsi"/>
          <w:sz w:val="24"/>
          <w:szCs w:val="24"/>
        </w:rPr>
      </w:pPr>
      <w:r w:rsidRPr="00444B9D">
        <w:rPr>
          <w:rFonts w:cstheme="minorHAnsi"/>
          <w:b/>
          <w:bCs/>
          <w:sz w:val="24"/>
          <w:szCs w:val="24"/>
        </w:rPr>
        <w:t>5.0</w:t>
      </w:r>
      <w:r w:rsidRPr="004D79BD">
        <w:rPr>
          <w:rFonts w:cstheme="minorHAnsi"/>
          <w:sz w:val="24"/>
          <w:szCs w:val="24"/>
        </w:rPr>
        <w:tab/>
        <w:t>Title 5 System Inspections</w:t>
      </w:r>
    </w:p>
    <w:p w14:paraId="7F9A619C" w14:textId="00148543" w:rsidR="00081872" w:rsidRPr="004D79BD" w:rsidRDefault="00081872" w:rsidP="00444B9D">
      <w:pPr>
        <w:ind w:left="720" w:hanging="720"/>
        <w:rPr>
          <w:rFonts w:cstheme="minorHAnsi"/>
          <w:sz w:val="24"/>
          <w:szCs w:val="24"/>
        </w:rPr>
      </w:pPr>
      <w:r w:rsidRPr="00444B9D">
        <w:rPr>
          <w:rFonts w:cstheme="minorHAnsi"/>
          <w:b/>
          <w:bCs/>
          <w:sz w:val="24"/>
          <w:szCs w:val="24"/>
        </w:rPr>
        <w:t>5.1</w:t>
      </w:r>
      <w:r w:rsidRPr="004D79BD">
        <w:rPr>
          <w:rFonts w:cstheme="minorHAnsi"/>
          <w:sz w:val="24"/>
          <w:szCs w:val="24"/>
        </w:rPr>
        <w:tab/>
        <w:t>Proposals for permanent structures or additions to permanent structures which are less than four hundred (400) square feet and do not increase the sanitary sewage flow from the facility are prohibited unless a system inspection is conducted to determine the location of all system components. This requirement may be waived by the approving authority if official records on file in the Board of Health office depict the location of system components.</w:t>
      </w:r>
    </w:p>
    <w:p w14:paraId="6558F90D" w14:textId="1609497B" w:rsidR="00081872" w:rsidRDefault="00081872" w:rsidP="00444B9D">
      <w:pPr>
        <w:ind w:left="720" w:hanging="720"/>
        <w:rPr>
          <w:rFonts w:cstheme="minorHAnsi"/>
          <w:sz w:val="24"/>
          <w:szCs w:val="24"/>
        </w:rPr>
      </w:pPr>
      <w:r w:rsidRPr="00444B9D">
        <w:rPr>
          <w:rFonts w:cstheme="minorHAnsi"/>
          <w:b/>
          <w:bCs/>
          <w:sz w:val="24"/>
          <w:szCs w:val="24"/>
        </w:rPr>
        <w:t>5.2</w:t>
      </w:r>
      <w:r w:rsidRPr="004D79BD">
        <w:rPr>
          <w:rFonts w:cstheme="minorHAnsi"/>
          <w:sz w:val="24"/>
          <w:szCs w:val="24"/>
        </w:rPr>
        <w:tab/>
        <w:t>If a dwelling is proposed to be constructed, reconstructed, altered, or repaired to an extent that the gross potential living/occupancy area is increased by fifty percent or greater or if a dwelling is razed and reconstructed, a system inspection shall be performed on the disposal system.  If inspection determines that the system is failing, the system shall be upgraded.  If the system passes the Title 5 inspection, a sewage disposal system construction permit must be obtained to tie the reconstructed dwelling into the existing system. The building sewer shall comply with the provisions of section 5.</w:t>
      </w:r>
      <w:r w:rsidR="0008682D">
        <w:rPr>
          <w:rFonts w:cstheme="minorHAnsi"/>
          <w:sz w:val="24"/>
          <w:szCs w:val="24"/>
        </w:rPr>
        <w:t>6</w:t>
      </w:r>
      <w:r w:rsidR="0008682D" w:rsidRPr="004D79BD">
        <w:rPr>
          <w:rFonts w:cstheme="minorHAnsi"/>
          <w:sz w:val="24"/>
          <w:szCs w:val="24"/>
        </w:rPr>
        <w:t xml:space="preserve"> </w:t>
      </w:r>
      <w:r w:rsidRPr="004D79BD">
        <w:rPr>
          <w:rFonts w:cstheme="minorHAnsi"/>
          <w:sz w:val="24"/>
          <w:szCs w:val="24"/>
        </w:rPr>
        <w:t xml:space="preserve">of this regulation. This requirement for inspection shall in no way exempt the owner/operator from the requirement to upgrade the system to </w:t>
      </w:r>
      <w:r w:rsidR="00510053" w:rsidRPr="004D79BD">
        <w:rPr>
          <w:rFonts w:cstheme="minorHAnsi"/>
          <w:sz w:val="24"/>
          <w:szCs w:val="24"/>
        </w:rPr>
        <w:t>full compliance</w:t>
      </w:r>
      <w:r w:rsidRPr="004D79BD">
        <w:rPr>
          <w:rFonts w:cstheme="minorHAnsi"/>
          <w:sz w:val="24"/>
          <w:szCs w:val="24"/>
        </w:rPr>
        <w:t xml:space="preserve"> with the requirements for new construction should the approving authority determine that the construction would result in either an increase in the sanitary sewage flows from the facility or an expansion of use.</w:t>
      </w:r>
    </w:p>
    <w:p w14:paraId="7427C322" w14:textId="5F340202" w:rsidR="0008682D" w:rsidRPr="004D79BD" w:rsidRDefault="0008682D" w:rsidP="00444B9D">
      <w:pPr>
        <w:ind w:left="720" w:hanging="720"/>
        <w:rPr>
          <w:rFonts w:cstheme="minorHAnsi"/>
          <w:sz w:val="24"/>
          <w:szCs w:val="24"/>
        </w:rPr>
      </w:pPr>
      <w:r>
        <w:rPr>
          <w:rFonts w:cstheme="minorHAnsi"/>
          <w:b/>
          <w:bCs/>
          <w:sz w:val="24"/>
          <w:szCs w:val="24"/>
        </w:rPr>
        <w:t>5.3</w:t>
      </w:r>
      <w:r>
        <w:rPr>
          <w:rFonts w:cstheme="minorHAnsi"/>
          <w:b/>
          <w:bCs/>
          <w:sz w:val="24"/>
          <w:szCs w:val="24"/>
        </w:rPr>
        <w:tab/>
      </w:r>
      <w:r w:rsidRPr="00510053">
        <w:rPr>
          <w:rFonts w:cstheme="minorHAnsi"/>
          <w:sz w:val="24"/>
          <w:szCs w:val="24"/>
        </w:rPr>
        <w:t>Proposals for accessory dwelling units (ADUs) shall have a Title 5 inspection report. A two-compartment septic tank, or a secondary tank in series, is required.</w:t>
      </w:r>
      <w:r>
        <w:rPr>
          <w:rFonts w:cstheme="minorHAnsi"/>
          <w:b/>
          <w:bCs/>
          <w:sz w:val="24"/>
          <w:szCs w:val="24"/>
        </w:rPr>
        <w:t xml:space="preserve"> </w:t>
      </w:r>
    </w:p>
    <w:p w14:paraId="30B96697" w14:textId="7D54BCBC" w:rsidR="00081872" w:rsidRPr="004D79BD" w:rsidRDefault="00081872" w:rsidP="00444B9D">
      <w:pPr>
        <w:ind w:left="720" w:hanging="720"/>
        <w:rPr>
          <w:rFonts w:cstheme="minorHAnsi"/>
          <w:sz w:val="24"/>
          <w:szCs w:val="24"/>
        </w:rPr>
      </w:pPr>
      <w:r w:rsidRPr="00444B9D">
        <w:rPr>
          <w:rFonts w:cstheme="minorHAnsi"/>
          <w:b/>
          <w:bCs/>
          <w:sz w:val="24"/>
          <w:szCs w:val="24"/>
        </w:rPr>
        <w:t>5.</w:t>
      </w:r>
      <w:r w:rsidR="0008682D">
        <w:rPr>
          <w:rFonts w:cstheme="minorHAnsi"/>
          <w:b/>
          <w:bCs/>
          <w:sz w:val="24"/>
          <w:szCs w:val="24"/>
        </w:rPr>
        <w:t>4</w:t>
      </w:r>
      <w:r w:rsidRPr="004D79BD">
        <w:rPr>
          <w:rFonts w:cstheme="minorHAnsi"/>
          <w:sz w:val="24"/>
          <w:szCs w:val="24"/>
        </w:rPr>
        <w:tab/>
        <w:t>All work and modifications conducted due to a “conditionally” passing Title 5 system inspection shall require a sewage disposal system construction permit.</w:t>
      </w:r>
    </w:p>
    <w:p w14:paraId="7600521A" w14:textId="508331BA" w:rsidR="00081872" w:rsidRDefault="00EE424A" w:rsidP="00081872">
      <w:pPr>
        <w:rPr>
          <w:rFonts w:cstheme="minorHAnsi"/>
          <w:sz w:val="24"/>
          <w:szCs w:val="24"/>
        </w:rPr>
      </w:pPr>
      <w:r w:rsidRPr="00CF10D5">
        <w:rPr>
          <w:rFonts w:cstheme="minorHAnsi"/>
          <w:b/>
          <w:bCs/>
          <w:sz w:val="24"/>
          <w:szCs w:val="24"/>
        </w:rPr>
        <w:t>5.</w:t>
      </w:r>
      <w:r w:rsidR="0008682D">
        <w:rPr>
          <w:rFonts w:cstheme="minorHAnsi"/>
          <w:b/>
          <w:bCs/>
          <w:sz w:val="24"/>
          <w:szCs w:val="24"/>
        </w:rPr>
        <w:t>5</w:t>
      </w:r>
      <w:r w:rsidRPr="00CF10D5">
        <w:rPr>
          <w:rFonts w:cstheme="minorHAnsi"/>
          <w:sz w:val="24"/>
          <w:szCs w:val="24"/>
        </w:rPr>
        <w:t xml:space="preserve"> </w:t>
      </w:r>
      <w:r w:rsidRPr="004D79BD">
        <w:rPr>
          <w:rFonts w:cstheme="minorHAnsi"/>
          <w:sz w:val="24"/>
          <w:szCs w:val="24"/>
        </w:rPr>
        <w:tab/>
      </w:r>
      <w:r w:rsidR="004E74D5" w:rsidRPr="004E74D5">
        <w:rPr>
          <w:rFonts w:cstheme="minorHAnsi"/>
          <w:sz w:val="24"/>
          <w:szCs w:val="24"/>
        </w:rPr>
        <w:t>A leaching area shall not be located closer than 25 feet to a fail</w:t>
      </w:r>
      <w:r w:rsidR="00A90231">
        <w:rPr>
          <w:rFonts w:cstheme="minorHAnsi"/>
          <w:sz w:val="24"/>
          <w:szCs w:val="24"/>
        </w:rPr>
        <w:t>ed</w:t>
      </w:r>
      <w:r w:rsidR="004E74D5" w:rsidRPr="004E74D5">
        <w:rPr>
          <w:rFonts w:cstheme="minorHAnsi"/>
          <w:sz w:val="24"/>
          <w:szCs w:val="24"/>
        </w:rPr>
        <w:t xml:space="preserve"> percolation test.</w:t>
      </w:r>
    </w:p>
    <w:p w14:paraId="01B574C7" w14:textId="5417818A" w:rsidR="00081872" w:rsidRPr="004D79BD" w:rsidRDefault="00081872" w:rsidP="00444B9D">
      <w:pPr>
        <w:ind w:left="720" w:hanging="720"/>
        <w:rPr>
          <w:rFonts w:cstheme="minorHAnsi"/>
          <w:sz w:val="24"/>
          <w:szCs w:val="24"/>
        </w:rPr>
      </w:pPr>
      <w:r w:rsidRPr="00444B9D">
        <w:rPr>
          <w:rFonts w:cstheme="minorHAnsi"/>
          <w:b/>
          <w:bCs/>
          <w:sz w:val="24"/>
          <w:szCs w:val="24"/>
        </w:rPr>
        <w:t>5.</w:t>
      </w:r>
      <w:r w:rsidR="0008682D">
        <w:rPr>
          <w:rFonts w:cstheme="minorHAnsi"/>
          <w:b/>
          <w:bCs/>
          <w:sz w:val="24"/>
          <w:szCs w:val="24"/>
        </w:rPr>
        <w:t>6</w:t>
      </w:r>
      <w:r w:rsidRPr="004D79BD">
        <w:rPr>
          <w:rFonts w:cstheme="minorHAnsi"/>
          <w:sz w:val="24"/>
          <w:szCs w:val="24"/>
        </w:rPr>
        <w:tab/>
        <w:t>During the Title 5 inspection or the upgrade of an existing failing system, the sewer pipe leading from the house to the septic tank shall be evaluated. If the sewer line is found to be constructed of any material other than cast iron, SDR-35 PVC, or Sch. 40 PVC pipe, then the pipe shall be replaced with Sch. 40 PVC pipe or lined if possible.</w:t>
      </w:r>
    </w:p>
    <w:p w14:paraId="25794518" w14:textId="24D16439" w:rsidR="00081872" w:rsidRPr="004D79BD" w:rsidRDefault="00081872" w:rsidP="00444B9D">
      <w:pPr>
        <w:ind w:left="720" w:hanging="720"/>
        <w:rPr>
          <w:rFonts w:cstheme="minorHAnsi"/>
          <w:sz w:val="24"/>
          <w:szCs w:val="24"/>
        </w:rPr>
      </w:pPr>
      <w:r w:rsidRPr="00444B9D">
        <w:rPr>
          <w:rFonts w:cstheme="minorHAnsi"/>
          <w:b/>
          <w:bCs/>
          <w:sz w:val="24"/>
          <w:szCs w:val="24"/>
        </w:rPr>
        <w:t>5.</w:t>
      </w:r>
      <w:r w:rsidR="0008682D">
        <w:rPr>
          <w:rFonts w:cstheme="minorHAnsi"/>
          <w:b/>
          <w:bCs/>
          <w:sz w:val="24"/>
          <w:szCs w:val="24"/>
        </w:rPr>
        <w:t>7</w:t>
      </w:r>
      <w:r w:rsidRPr="004D79BD">
        <w:rPr>
          <w:rFonts w:cstheme="minorHAnsi"/>
          <w:sz w:val="24"/>
          <w:szCs w:val="24"/>
        </w:rPr>
        <w:tab/>
        <w:t>The existing septic tank shall be pumped as part of the Title 5 inspection so that the structural integrity of the tank can be properly evaluated. The title 5 inspector shall include a written statement certifying the structural integrity of the tank. The inside dimensions of the tank shall be delineated and clearly stated on the Title 5 inspection report. Under no circumstances shall a septic tank having a capacity of less than 1000- gallons be re-used. Pumping records are not a suitable alternative to measuring the inside dimensions of an existing septic tank.</w:t>
      </w:r>
    </w:p>
    <w:p w14:paraId="7274DE8C" w14:textId="69669A6F" w:rsidR="00081872" w:rsidRDefault="00081872" w:rsidP="002C3F0C">
      <w:pPr>
        <w:ind w:left="720" w:hanging="720"/>
        <w:rPr>
          <w:rFonts w:cstheme="minorHAnsi"/>
          <w:sz w:val="24"/>
          <w:szCs w:val="24"/>
        </w:rPr>
      </w:pPr>
      <w:r w:rsidRPr="00CF10D5">
        <w:rPr>
          <w:rFonts w:cstheme="minorHAnsi"/>
          <w:b/>
          <w:bCs/>
          <w:sz w:val="24"/>
          <w:szCs w:val="24"/>
        </w:rPr>
        <w:t>5.</w:t>
      </w:r>
      <w:r w:rsidR="0008682D">
        <w:rPr>
          <w:rFonts w:cstheme="minorHAnsi"/>
          <w:b/>
          <w:bCs/>
          <w:sz w:val="24"/>
          <w:szCs w:val="24"/>
        </w:rPr>
        <w:t>8</w:t>
      </w:r>
      <w:r w:rsidRPr="004D79BD">
        <w:rPr>
          <w:rFonts w:cstheme="minorHAnsi"/>
          <w:sz w:val="24"/>
          <w:szCs w:val="24"/>
        </w:rPr>
        <w:tab/>
        <w:t>If a private water supply well is servicing the facility for which a Title 5 inspection is being conducted, a well test no more than 1 year old pursuant to the Westford Health Department’s Well Regulations shall be included with the report. The Title 5 inspection report shall not be considered complete until the well report is submitted to the Health</w:t>
      </w:r>
      <w:r w:rsidR="00354C73">
        <w:rPr>
          <w:rFonts w:cstheme="minorHAnsi"/>
          <w:sz w:val="24"/>
          <w:szCs w:val="24"/>
        </w:rPr>
        <w:t xml:space="preserve"> </w:t>
      </w:r>
      <w:r w:rsidRPr="004D79BD">
        <w:rPr>
          <w:rFonts w:cstheme="minorHAnsi"/>
          <w:sz w:val="24"/>
          <w:szCs w:val="24"/>
        </w:rPr>
        <w:t>Department.</w:t>
      </w:r>
      <w:r w:rsidRPr="004D79BD">
        <w:rPr>
          <w:rFonts w:cstheme="minorHAnsi"/>
          <w:sz w:val="24"/>
          <w:szCs w:val="24"/>
        </w:rPr>
        <w:tab/>
        <w:t>Sewage Disposal System Plans, Specifications and Requirements</w:t>
      </w:r>
    </w:p>
    <w:p w14:paraId="54921433" w14:textId="19F3B130" w:rsidR="002C3F0C" w:rsidRPr="004D79BD" w:rsidRDefault="002C3F0C" w:rsidP="002C3F0C">
      <w:pPr>
        <w:ind w:left="720" w:hanging="720"/>
        <w:rPr>
          <w:rFonts w:cstheme="minorHAnsi"/>
          <w:sz w:val="24"/>
          <w:szCs w:val="24"/>
        </w:rPr>
      </w:pPr>
      <w:r w:rsidRPr="002C3F0C">
        <w:rPr>
          <w:rFonts w:cstheme="minorHAnsi"/>
          <w:b/>
          <w:bCs/>
          <w:sz w:val="24"/>
          <w:szCs w:val="24"/>
        </w:rPr>
        <w:t>6.0</w:t>
      </w:r>
      <w:r w:rsidRPr="002C3F0C">
        <w:rPr>
          <w:rFonts w:cstheme="minorHAnsi"/>
          <w:sz w:val="24"/>
          <w:szCs w:val="24"/>
        </w:rPr>
        <w:tab/>
        <w:t>Sewage Disposal Plans, Requirements, and Specifications</w:t>
      </w:r>
    </w:p>
    <w:p w14:paraId="47F8C414" w14:textId="24936965" w:rsidR="00081872" w:rsidRPr="004D79BD" w:rsidRDefault="00081872" w:rsidP="00444B9D">
      <w:pPr>
        <w:ind w:left="720" w:hanging="720"/>
        <w:rPr>
          <w:rFonts w:cstheme="minorHAnsi"/>
          <w:sz w:val="24"/>
          <w:szCs w:val="24"/>
        </w:rPr>
      </w:pPr>
      <w:r w:rsidRPr="00CF10D5">
        <w:rPr>
          <w:rFonts w:cstheme="minorHAnsi"/>
          <w:b/>
          <w:bCs/>
          <w:sz w:val="24"/>
          <w:szCs w:val="24"/>
        </w:rPr>
        <w:t>6.1</w:t>
      </w:r>
      <w:r w:rsidRPr="004D79BD">
        <w:rPr>
          <w:rFonts w:cstheme="minorHAnsi"/>
          <w:sz w:val="24"/>
          <w:szCs w:val="24"/>
        </w:rPr>
        <w:tab/>
        <w:t xml:space="preserve">Lot testing that is conducted for disposal system design purposes shall be depicted on a test location plan at a scale of </w:t>
      </w:r>
      <w:proofErr w:type="gramStart"/>
      <w:r w:rsidRPr="004D79BD">
        <w:rPr>
          <w:rFonts w:cstheme="minorHAnsi"/>
          <w:sz w:val="24"/>
          <w:szCs w:val="24"/>
        </w:rPr>
        <w:t>1”=</w:t>
      </w:r>
      <w:proofErr w:type="gramEnd"/>
      <w:r w:rsidRPr="004D79BD">
        <w:rPr>
          <w:rFonts w:cstheme="minorHAnsi"/>
          <w:sz w:val="24"/>
          <w:szCs w:val="24"/>
        </w:rPr>
        <w:t xml:space="preserve">20’, 1”=40’ or 1”=60’ and shall be submitted to the Board within sixty (60) days of performing said tests.  A test location plan shall also depict proposed and existing lot lines, </w:t>
      </w:r>
      <w:proofErr w:type="gramStart"/>
      <w:r w:rsidRPr="004D79BD">
        <w:rPr>
          <w:rFonts w:cstheme="minorHAnsi"/>
          <w:sz w:val="24"/>
          <w:szCs w:val="24"/>
        </w:rPr>
        <w:t>known</w:t>
      </w:r>
      <w:proofErr w:type="gramEnd"/>
      <w:r w:rsidRPr="004D79BD">
        <w:rPr>
          <w:rFonts w:cstheme="minorHAnsi"/>
          <w:sz w:val="24"/>
          <w:szCs w:val="24"/>
        </w:rPr>
        <w:t xml:space="preserve"> wetlands, and known topography.  If a completed design plan is submitted to the Board within sixty (60) days of testing, the requirement for a test location plan shall be waived. The Board may in the future require that test location plans and disposal system design plans be submitted electronically and/or in a specific digital format.</w:t>
      </w:r>
    </w:p>
    <w:p w14:paraId="338C4B6A" w14:textId="203F834C" w:rsidR="00081872" w:rsidRPr="004D79BD" w:rsidRDefault="00081872" w:rsidP="00444B9D">
      <w:pPr>
        <w:ind w:left="720" w:hanging="720"/>
        <w:rPr>
          <w:rFonts w:cstheme="minorHAnsi"/>
          <w:sz w:val="24"/>
          <w:szCs w:val="24"/>
        </w:rPr>
      </w:pPr>
      <w:r w:rsidRPr="00CF10D5">
        <w:rPr>
          <w:rFonts w:cstheme="minorHAnsi"/>
          <w:b/>
          <w:bCs/>
          <w:sz w:val="24"/>
          <w:szCs w:val="24"/>
        </w:rPr>
        <w:t>6</w:t>
      </w:r>
      <w:r w:rsidR="00354C73">
        <w:rPr>
          <w:rFonts w:cstheme="minorHAnsi"/>
          <w:b/>
          <w:bCs/>
          <w:sz w:val="24"/>
          <w:szCs w:val="24"/>
        </w:rPr>
        <w:t>.2</w:t>
      </w:r>
      <w:r w:rsidRPr="004D79BD">
        <w:rPr>
          <w:rFonts w:cstheme="minorHAnsi"/>
          <w:sz w:val="24"/>
          <w:szCs w:val="24"/>
        </w:rPr>
        <w:tab/>
        <w:t>The disposal system and all components shall be installed entirely on the same lot as the facility discharging sewage into said system.</w:t>
      </w:r>
    </w:p>
    <w:p w14:paraId="504C7582" w14:textId="3F9CAE76" w:rsidR="00081872" w:rsidRPr="004D79BD" w:rsidRDefault="00081872" w:rsidP="00444B9D">
      <w:pPr>
        <w:ind w:left="720" w:hanging="720"/>
        <w:rPr>
          <w:rFonts w:cstheme="minorHAnsi"/>
          <w:sz w:val="24"/>
          <w:szCs w:val="24"/>
        </w:rPr>
      </w:pPr>
      <w:r w:rsidRPr="00CF10D5">
        <w:rPr>
          <w:rFonts w:cstheme="minorHAnsi"/>
          <w:b/>
          <w:bCs/>
          <w:sz w:val="24"/>
          <w:szCs w:val="24"/>
        </w:rPr>
        <w:t>6.</w:t>
      </w:r>
      <w:r w:rsidR="00354C73">
        <w:rPr>
          <w:rFonts w:cstheme="minorHAnsi"/>
          <w:b/>
          <w:bCs/>
          <w:sz w:val="24"/>
          <w:szCs w:val="24"/>
        </w:rPr>
        <w:t>3</w:t>
      </w:r>
      <w:r w:rsidRPr="004D79BD">
        <w:rPr>
          <w:rFonts w:cstheme="minorHAnsi"/>
          <w:sz w:val="24"/>
          <w:szCs w:val="24"/>
        </w:rPr>
        <w:tab/>
        <w:t>All distribution boxes placed under parking areas or in driveways must be able to withstand vehicular loads and shall be designed and constructed to withstand H-20 loading.  For leaching facilities sited in areas that are not subject to vehicular traffic, the distribution box shall be designed and constructed to withstand H-20 loading or shall be constructed of Polyethylene. D-boxes constructed of Polyethylene shall be set on thre</w:t>
      </w:r>
      <w:r w:rsidR="00444B9D">
        <w:rPr>
          <w:rFonts w:cstheme="minorHAnsi"/>
          <w:sz w:val="24"/>
          <w:szCs w:val="24"/>
        </w:rPr>
        <w:t xml:space="preserve">e </w:t>
      </w:r>
      <w:r w:rsidRPr="004D79BD">
        <w:rPr>
          <w:rFonts w:cstheme="minorHAnsi"/>
          <w:sz w:val="24"/>
          <w:szCs w:val="24"/>
        </w:rPr>
        <w:t>(3) inches (min.) of ¼” to 3/8” pea stone and shall have three (3) inches (min.) of ¼” to 3/8” pea stone on the sides to the cover of the d-box. Risers and covers to within six (6) inches of finish grade are required for all distribution boxes. Schedule 40 piping or its equivalent shall be required for all gravity leaching laterals.</w:t>
      </w:r>
    </w:p>
    <w:p w14:paraId="2044D3F8" w14:textId="78DDB304" w:rsidR="00081872" w:rsidRDefault="00081872" w:rsidP="00444B9D">
      <w:pPr>
        <w:ind w:left="720" w:hanging="720"/>
        <w:rPr>
          <w:rFonts w:cstheme="minorHAnsi"/>
          <w:sz w:val="24"/>
          <w:szCs w:val="24"/>
        </w:rPr>
      </w:pPr>
      <w:r w:rsidRPr="00CF10D5">
        <w:rPr>
          <w:rFonts w:cstheme="minorHAnsi"/>
          <w:b/>
          <w:bCs/>
          <w:sz w:val="24"/>
          <w:szCs w:val="24"/>
        </w:rPr>
        <w:t>6.</w:t>
      </w:r>
      <w:r w:rsidR="002C3F0C">
        <w:rPr>
          <w:rFonts w:cstheme="minorHAnsi"/>
          <w:b/>
          <w:bCs/>
          <w:sz w:val="24"/>
          <w:szCs w:val="24"/>
        </w:rPr>
        <w:t>4</w:t>
      </w:r>
      <w:r w:rsidRPr="004D79BD">
        <w:rPr>
          <w:rFonts w:cstheme="minorHAnsi"/>
          <w:sz w:val="24"/>
          <w:szCs w:val="24"/>
        </w:rPr>
        <w:tab/>
        <w:t>A cleanout with a riser within six (6) inches of final grade shall be provided for every continuous one hundred (100) foot section of gravity sewage transmission line.  Gravity sewage transmission lines that serve shared systems or systems serving more than one dwelling are required to have a manhole at maximum every three hundred (300) feet provided that the sewer line is six (6) inches or greater in diameter.</w:t>
      </w:r>
    </w:p>
    <w:p w14:paraId="1E6CEC42" w14:textId="6C298B99" w:rsidR="00081872" w:rsidRPr="004D79BD" w:rsidRDefault="00081872" w:rsidP="00444B9D">
      <w:pPr>
        <w:ind w:left="720" w:hanging="720"/>
        <w:rPr>
          <w:rFonts w:cstheme="minorHAnsi"/>
          <w:sz w:val="24"/>
          <w:szCs w:val="24"/>
        </w:rPr>
      </w:pPr>
      <w:r w:rsidRPr="00CF10D5">
        <w:rPr>
          <w:rFonts w:cstheme="minorHAnsi"/>
          <w:b/>
          <w:bCs/>
          <w:sz w:val="24"/>
          <w:szCs w:val="24"/>
        </w:rPr>
        <w:t>6.</w:t>
      </w:r>
      <w:r w:rsidR="002C3F0C">
        <w:rPr>
          <w:rFonts w:cstheme="minorHAnsi"/>
          <w:b/>
          <w:bCs/>
          <w:sz w:val="24"/>
          <w:szCs w:val="24"/>
        </w:rPr>
        <w:t>5</w:t>
      </w:r>
      <w:r w:rsidRPr="004D79BD">
        <w:rPr>
          <w:rFonts w:cstheme="minorHAnsi"/>
          <w:sz w:val="24"/>
          <w:szCs w:val="24"/>
        </w:rPr>
        <w:tab/>
        <w:t>Only 1½ inch double washed stone aggregate shall be used below distribution leaching laterals from the crown of the distribution pipes to the bottom of the soil absorption system.</w:t>
      </w:r>
    </w:p>
    <w:p w14:paraId="1EB39AC7" w14:textId="00C4498F" w:rsidR="00081872" w:rsidRPr="004D79BD" w:rsidRDefault="00081872" w:rsidP="00444B9D">
      <w:pPr>
        <w:ind w:left="720" w:hanging="720"/>
        <w:rPr>
          <w:rFonts w:cstheme="minorHAnsi"/>
          <w:sz w:val="24"/>
          <w:szCs w:val="24"/>
        </w:rPr>
      </w:pPr>
      <w:r w:rsidRPr="00CF10D5">
        <w:rPr>
          <w:rFonts w:cstheme="minorHAnsi"/>
          <w:b/>
          <w:bCs/>
          <w:sz w:val="24"/>
          <w:szCs w:val="24"/>
        </w:rPr>
        <w:t>6.</w:t>
      </w:r>
      <w:r w:rsidR="002C3F0C">
        <w:rPr>
          <w:rFonts w:cstheme="minorHAnsi"/>
          <w:b/>
          <w:bCs/>
          <w:sz w:val="24"/>
          <w:szCs w:val="24"/>
        </w:rPr>
        <w:t>6</w:t>
      </w:r>
      <w:r w:rsidRPr="004D79BD">
        <w:rPr>
          <w:rFonts w:cstheme="minorHAnsi"/>
          <w:sz w:val="24"/>
          <w:szCs w:val="24"/>
        </w:rPr>
        <w:tab/>
        <w:t>Any sewage disposal system requiring a pump leading to a distribution box and any sewage disposal system greater than 50-feet in length shall be vented.6.</w:t>
      </w:r>
      <w:r w:rsidR="00354C73">
        <w:rPr>
          <w:rFonts w:cstheme="minorHAnsi"/>
          <w:sz w:val="24"/>
          <w:szCs w:val="24"/>
        </w:rPr>
        <w:t>8</w:t>
      </w:r>
      <w:r w:rsidRPr="004D79BD">
        <w:rPr>
          <w:rFonts w:cstheme="minorHAnsi"/>
          <w:sz w:val="24"/>
          <w:szCs w:val="24"/>
        </w:rPr>
        <w:tab/>
        <w:t xml:space="preserve">Septic tanks for new construction shall have a minimum capacity of 1500-gallons and shall contain two compartments. All systems that require the tank to be replaced, shall have a minimum tank capacity of 1500 </w:t>
      </w:r>
      <w:r w:rsidR="00510053" w:rsidRPr="004D79BD">
        <w:rPr>
          <w:rFonts w:cstheme="minorHAnsi"/>
          <w:sz w:val="24"/>
          <w:szCs w:val="24"/>
        </w:rPr>
        <w:t>gallons,</w:t>
      </w:r>
      <w:r w:rsidRPr="004D79BD">
        <w:rPr>
          <w:rFonts w:cstheme="minorHAnsi"/>
          <w:sz w:val="24"/>
          <w:szCs w:val="24"/>
        </w:rPr>
        <w:t xml:space="preserve"> and shall contain two compartments.</w:t>
      </w:r>
    </w:p>
    <w:p w14:paraId="678B7EA3" w14:textId="0546B377" w:rsidR="00081872" w:rsidRPr="004D79BD" w:rsidRDefault="00081872" w:rsidP="00444B9D">
      <w:pPr>
        <w:ind w:left="720" w:hanging="720"/>
        <w:rPr>
          <w:rFonts w:cstheme="minorHAnsi"/>
          <w:sz w:val="24"/>
          <w:szCs w:val="24"/>
        </w:rPr>
      </w:pPr>
      <w:r w:rsidRPr="00CF10D5">
        <w:rPr>
          <w:rFonts w:cstheme="minorHAnsi"/>
          <w:b/>
          <w:bCs/>
          <w:sz w:val="24"/>
          <w:szCs w:val="24"/>
        </w:rPr>
        <w:t>6.</w:t>
      </w:r>
      <w:r w:rsidR="002C3F0C">
        <w:rPr>
          <w:rFonts w:cstheme="minorHAnsi"/>
          <w:b/>
          <w:bCs/>
          <w:sz w:val="24"/>
          <w:szCs w:val="24"/>
        </w:rPr>
        <w:t>7</w:t>
      </w:r>
      <w:r w:rsidRPr="004D79BD">
        <w:rPr>
          <w:rFonts w:cstheme="minorHAnsi"/>
          <w:sz w:val="24"/>
          <w:szCs w:val="24"/>
        </w:rPr>
        <w:tab/>
        <w:t>The Board, at its own discretion, may require the applicant at his/her own expense, to conduct environmental and/or hydrogeological studies regarding a proposed development or sewage disposal system(s) to determine what effects the proposal would have on public health or the environment.</w:t>
      </w:r>
    </w:p>
    <w:p w14:paraId="6D8611FF" w14:textId="045F9EC6" w:rsidR="00081872" w:rsidRPr="004D79BD" w:rsidRDefault="00081872" w:rsidP="00CF10D5">
      <w:pPr>
        <w:spacing w:line="240" w:lineRule="auto"/>
        <w:ind w:left="720" w:hanging="720"/>
        <w:rPr>
          <w:rFonts w:cstheme="minorHAnsi"/>
          <w:sz w:val="24"/>
          <w:szCs w:val="24"/>
        </w:rPr>
      </w:pPr>
      <w:r w:rsidRPr="00CF10D5">
        <w:rPr>
          <w:rFonts w:cstheme="minorHAnsi"/>
          <w:b/>
          <w:bCs/>
          <w:sz w:val="24"/>
          <w:szCs w:val="24"/>
        </w:rPr>
        <w:t>6.</w:t>
      </w:r>
      <w:r w:rsidR="002C3F0C">
        <w:rPr>
          <w:rFonts w:cstheme="minorHAnsi"/>
          <w:b/>
          <w:bCs/>
          <w:sz w:val="24"/>
          <w:szCs w:val="24"/>
        </w:rPr>
        <w:t>8</w:t>
      </w:r>
      <w:r w:rsidRPr="004D79BD">
        <w:rPr>
          <w:rFonts w:cstheme="minorHAnsi"/>
          <w:sz w:val="24"/>
          <w:szCs w:val="24"/>
        </w:rPr>
        <w:tab/>
        <w:t>In addition to 310 CMR 15.220 the following items must be depicted on disposal system design plans:</w:t>
      </w:r>
    </w:p>
    <w:p w14:paraId="4B6D5B39" w14:textId="77777777" w:rsidR="00081872" w:rsidRPr="004D79BD" w:rsidRDefault="00081872" w:rsidP="00CF10D5">
      <w:pPr>
        <w:spacing w:line="240" w:lineRule="auto"/>
        <w:ind w:left="1440" w:hanging="720"/>
        <w:rPr>
          <w:rFonts w:cstheme="minorHAnsi"/>
          <w:sz w:val="24"/>
          <w:szCs w:val="24"/>
        </w:rPr>
      </w:pPr>
      <w:r w:rsidRPr="004D79BD">
        <w:rPr>
          <w:rFonts w:cstheme="minorHAnsi"/>
          <w:sz w:val="24"/>
          <w:szCs w:val="24"/>
        </w:rPr>
        <w:t>a)</w:t>
      </w:r>
      <w:r w:rsidRPr="004D79BD">
        <w:rPr>
          <w:rFonts w:cstheme="minorHAnsi"/>
          <w:sz w:val="24"/>
          <w:szCs w:val="24"/>
        </w:rPr>
        <w:tab/>
        <w:t>Name of person who delineated wetlands, date of delineation, and mean high water elevations for surface waters.</w:t>
      </w:r>
    </w:p>
    <w:p w14:paraId="3D516FA6" w14:textId="77777777" w:rsidR="00081872" w:rsidRPr="004D79BD" w:rsidRDefault="00081872" w:rsidP="00CF10D5">
      <w:pPr>
        <w:spacing w:line="240" w:lineRule="auto"/>
        <w:ind w:left="1440" w:hanging="720"/>
        <w:rPr>
          <w:rFonts w:cstheme="minorHAnsi"/>
          <w:sz w:val="24"/>
          <w:szCs w:val="24"/>
        </w:rPr>
      </w:pPr>
      <w:r w:rsidRPr="004D79BD">
        <w:rPr>
          <w:rFonts w:cstheme="minorHAnsi"/>
          <w:sz w:val="24"/>
          <w:szCs w:val="24"/>
        </w:rPr>
        <w:t>b)</w:t>
      </w:r>
      <w:r w:rsidRPr="004D79BD">
        <w:rPr>
          <w:rFonts w:cstheme="minorHAnsi"/>
          <w:sz w:val="24"/>
          <w:szCs w:val="24"/>
        </w:rPr>
        <w:tab/>
        <w:t>Existing and proposed topography for all areas that may affect the disposal system.  Topographical elevations shall be provided in increments not more than every two (2) feet.  Topographical contours shall be provided for each thirty (30) foot horizontal increment. The datum of topography shall be the USGS National Geological Vertical Datum 1988 (NGVD) wherever practical.</w:t>
      </w:r>
    </w:p>
    <w:p w14:paraId="78351A41" w14:textId="77777777" w:rsidR="00081872" w:rsidRPr="004D79BD" w:rsidRDefault="00081872" w:rsidP="00CF10D5">
      <w:pPr>
        <w:spacing w:line="240" w:lineRule="auto"/>
        <w:ind w:left="1440" w:hanging="720"/>
        <w:rPr>
          <w:rFonts w:cstheme="minorHAnsi"/>
          <w:sz w:val="24"/>
          <w:szCs w:val="24"/>
        </w:rPr>
      </w:pPr>
      <w:r w:rsidRPr="004D79BD">
        <w:rPr>
          <w:rFonts w:cstheme="minorHAnsi"/>
          <w:sz w:val="24"/>
          <w:szCs w:val="24"/>
        </w:rPr>
        <w:t>c)</w:t>
      </w:r>
      <w:r w:rsidRPr="004D79BD">
        <w:rPr>
          <w:rFonts w:cstheme="minorHAnsi"/>
          <w:sz w:val="24"/>
          <w:szCs w:val="24"/>
        </w:rPr>
        <w:tab/>
        <w:t>All relative topographical and subsurface features or structures, existing and proposed, within one hundred fifty (150) feet of the proposed disposal system. This shall include but not be limited to drinking water wells, subsurface sewage disposal systems, stormwater management structures, wetlands, utilities, easements, driveways, buildings etc.</w:t>
      </w:r>
    </w:p>
    <w:p w14:paraId="283D1F7C" w14:textId="77777777" w:rsidR="00081872" w:rsidRPr="004D79BD" w:rsidRDefault="00081872" w:rsidP="00CF10D5">
      <w:pPr>
        <w:spacing w:line="240" w:lineRule="auto"/>
        <w:ind w:left="1440" w:hanging="720"/>
        <w:rPr>
          <w:rFonts w:cstheme="minorHAnsi"/>
          <w:sz w:val="24"/>
          <w:szCs w:val="24"/>
        </w:rPr>
      </w:pPr>
      <w:r w:rsidRPr="004D79BD">
        <w:rPr>
          <w:rFonts w:cstheme="minorHAnsi"/>
          <w:sz w:val="24"/>
          <w:szCs w:val="24"/>
        </w:rPr>
        <w:t>d)</w:t>
      </w:r>
      <w:r w:rsidRPr="004D79BD">
        <w:rPr>
          <w:rFonts w:cstheme="minorHAnsi"/>
          <w:sz w:val="24"/>
          <w:szCs w:val="24"/>
        </w:rPr>
        <w:tab/>
        <w:t>All lot lines to scale, lot size, name of professional who delineated lot boundaries for record plan, record plan number, date, and registry book &amp; page.</w:t>
      </w:r>
    </w:p>
    <w:p w14:paraId="4BED92DD" w14:textId="77777777" w:rsidR="00081872" w:rsidRPr="004D79BD" w:rsidRDefault="00081872" w:rsidP="00CF10D5">
      <w:pPr>
        <w:spacing w:line="240" w:lineRule="auto"/>
        <w:ind w:left="720"/>
        <w:rPr>
          <w:rFonts w:cstheme="minorHAnsi"/>
          <w:sz w:val="24"/>
          <w:szCs w:val="24"/>
        </w:rPr>
      </w:pPr>
      <w:r w:rsidRPr="004D79BD">
        <w:rPr>
          <w:rFonts w:cstheme="minorHAnsi"/>
          <w:sz w:val="24"/>
          <w:szCs w:val="24"/>
        </w:rPr>
        <w:t>e)</w:t>
      </w:r>
      <w:r w:rsidRPr="004D79BD">
        <w:rPr>
          <w:rFonts w:cstheme="minorHAnsi"/>
          <w:sz w:val="24"/>
          <w:szCs w:val="24"/>
        </w:rPr>
        <w:tab/>
        <w:t>All soil testing conducted on lot, including unsatisfactory testing</w:t>
      </w:r>
    </w:p>
    <w:p w14:paraId="742818AD" w14:textId="77777777" w:rsidR="00081872" w:rsidRPr="004D79BD" w:rsidRDefault="00081872" w:rsidP="00CF10D5">
      <w:pPr>
        <w:spacing w:line="240" w:lineRule="auto"/>
        <w:ind w:left="1440" w:hanging="720"/>
        <w:rPr>
          <w:rFonts w:cstheme="minorHAnsi"/>
          <w:sz w:val="24"/>
          <w:szCs w:val="24"/>
        </w:rPr>
      </w:pPr>
      <w:r w:rsidRPr="004D79BD">
        <w:rPr>
          <w:rFonts w:cstheme="minorHAnsi"/>
          <w:sz w:val="24"/>
          <w:szCs w:val="24"/>
        </w:rPr>
        <w:t>f)</w:t>
      </w:r>
      <w:r w:rsidRPr="004D79BD">
        <w:rPr>
          <w:rFonts w:cstheme="minorHAnsi"/>
          <w:sz w:val="24"/>
          <w:szCs w:val="24"/>
        </w:rPr>
        <w:tab/>
        <w:t>A statement as to the disposal system’s location relative to nitrogen sensitive areas, specifically: (1) public drinking water supply resource areas such as Zone I’s, Zone II’s, and Interim Wellhead Protection Areas, and (2) areas served by both private wells and on-site sewage disposal systems.</w:t>
      </w:r>
    </w:p>
    <w:p w14:paraId="4147905F" w14:textId="77777777" w:rsidR="00081872" w:rsidRPr="004D79BD" w:rsidRDefault="00081872" w:rsidP="00CF10D5">
      <w:pPr>
        <w:spacing w:line="240" w:lineRule="auto"/>
        <w:ind w:left="1440" w:hanging="720"/>
        <w:rPr>
          <w:rFonts w:cstheme="minorHAnsi"/>
          <w:sz w:val="24"/>
          <w:szCs w:val="24"/>
        </w:rPr>
      </w:pPr>
      <w:r w:rsidRPr="004D79BD">
        <w:rPr>
          <w:rFonts w:cstheme="minorHAnsi"/>
          <w:sz w:val="24"/>
          <w:szCs w:val="24"/>
        </w:rPr>
        <w:t>g)</w:t>
      </w:r>
      <w:r w:rsidRPr="004D79BD">
        <w:rPr>
          <w:rFonts w:cstheme="minorHAnsi"/>
          <w:sz w:val="24"/>
          <w:szCs w:val="24"/>
        </w:rPr>
        <w:tab/>
        <w:t>Legal owner of lot to be served by disposal system, if a corporation, include officers, if a trust, include trustees.</w:t>
      </w:r>
    </w:p>
    <w:p w14:paraId="717A5929" w14:textId="77777777" w:rsidR="00081872" w:rsidRPr="004D79BD" w:rsidRDefault="00081872" w:rsidP="00CF10D5">
      <w:pPr>
        <w:spacing w:line="240" w:lineRule="auto"/>
        <w:ind w:left="1440" w:hanging="720"/>
        <w:rPr>
          <w:rFonts w:cstheme="minorHAnsi"/>
          <w:sz w:val="24"/>
          <w:szCs w:val="24"/>
        </w:rPr>
      </w:pPr>
      <w:r w:rsidRPr="004D79BD">
        <w:rPr>
          <w:rFonts w:cstheme="minorHAnsi"/>
          <w:sz w:val="24"/>
          <w:szCs w:val="24"/>
        </w:rPr>
        <w:t>h)</w:t>
      </w:r>
      <w:r w:rsidRPr="004D79BD">
        <w:rPr>
          <w:rFonts w:cstheme="minorHAnsi"/>
          <w:sz w:val="24"/>
          <w:szCs w:val="24"/>
        </w:rPr>
        <w:tab/>
        <w:t>Street address, subdivision lot number, locus map, and assessor’s map and parcel.</w:t>
      </w:r>
    </w:p>
    <w:p w14:paraId="7DBB7320" w14:textId="77777777" w:rsidR="00081872" w:rsidRPr="004D79BD" w:rsidRDefault="00081872" w:rsidP="00CF10D5">
      <w:pPr>
        <w:spacing w:line="240" w:lineRule="auto"/>
        <w:ind w:left="1440" w:hanging="720"/>
        <w:rPr>
          <w:rFonts w:cstheme="minorHAnsi"/>
          <w:sz w:val="24"/>
          <w:szCs w:val="24"/>
        </w:rPr>
      </w:pPr>
      <w:r w:rsidRPr="004D79BD">
        <w:rPr>
          <w:rFonts w:cstheme="minorHAnsi"/>
          <w:sz w:val="24"/>
          <w:szCs w:val="24"/>
        </w:rPr>
        <w:t>i)</w:t>
      </w:r>
      <w:r w:rsidRPr="004D79BD">
        <w:rPr>
          <w:rFonts w:cstheme="minorHAnsi"/>
          <w:sz w:val="24"/>
          <w:szCs w:val="24"/>
        </w:rPr>
        <w:tab/>
        <w:t>A notation depicting that 1½ inch double washed stone aggregate is required from the crown of the distribution pipes to the bottom of the soil absorption system.</w:t>
      </w:r>
    </w:p>
    <w:p w14:paraId="1B3C8EEF" w14:textId="7CF0A7C1" w:rsidR="00081872" w:rsidRPr="004D79BD" w:rsidRDefault="00081872" w:rsidP="00CF10D5">
      <w:pPr>
        <w:spacing w:line="240" w:lineRule="auto"/>
        <w:ind w:left="1440" w:hanging="720"/>
        <w:rPr>
          <w:rFonts w:cstheme="minorHAnsi"/>
          <w:sz w:val="24"/>
          <w:szCs w:val="24"/>
        </w:rPr>
      </w:pPr>
      <w:r w:rsidRPr="004D79BD">
        <w:rPr>
          <w:rFonts w:cstheme="minorHAnsi"/>
          <w:sz w:val="24"/>
          <w:szCs w:val="24"/>
        </w:rPr>
        <w:t>j)</w:t>
      </w:r>
      <w:r w:rsidRPr="004D79BD">
        <w:rPr>
          <w:rFonts w:cstheme="minorHAnsi"/>
          <w:sz w:val="24"/>
          <w:szCs w:val="24"/>
        </w:rPr>
        <w:tab/>
        <w:t>A notation depicting the required system capacity (gallons per day) and the approved system capacity provided (gallons per day)</w:t>
      </w:r>
      <w:r w:rsidR="005C7B2D">
        <w:rPr>
          <w:rFonts w:cstheme="minorHAnsi"/>
          <w:sz w:val="24"/>
          <w:szCs w:val="24"/>
        </w:rPr>
        <w:t>.</w:t>
      </w:r>
    </w:p>
    <w:p w14:paraId="7D44277C" w14:textId="77777777" w:rsidR="00081872" w:rsidRPr="004D79BD" w:rsidRDefault="00081872" w:rsidP="00CF10D5">
      <w:pPr>
        <w:spacing w:line="240" w:lineRule="auto"/>
        <w:ind w:left="1440" w:hanging="720"/>
        <w:rPr>
          <w:rFonts w:cstheme="minorHAnsi"/>
          <w:sz w:val="24"/>
          <w:szCs w:val="24"/>
        </w:rPr>
      </w:pPr>
      <w:r w:rsidRPr="004D79BD">
        <w:rPr>
          <w:rFonts w:cstheme="minorHAnsi"/>
          <w:sz w:val="24"/>
          <w:szCs w:val="24"/>
        </w:rPr>
        <w:t>k)</w:t>
      </w:r>
      <w:r w:rsidRPr="004D79BD">
        <w:rPr>
          <w:rFonts w:cstheme="minorHAnsi"/>
          <w:sz w:val="24"/>
          <w:szCs w:val="24"/>
        </w:rPr>
        <w:tab/>
        <w:t>For systems over two thousand gallons per day, the groundwater mounding effect from the introduction of effluent to the soil shall be calculated and this mounding effect shall be added to the groundwater offsets in 310 CMR 15.212.</w:t>
      </w:r>
    </w:p>
    <w:p w14:paraId="6893D93C" w14:textId="7C573890" w:rsidR="00081872" w:rsidRDefault="00081872" w:rsidP="002C3F0C">
      <w:pPr>
        <w:spacing w:line="240" w:lineRule="auto"/>
        <w:ind w:firstLine="720"/>
        <w:rPr>
          <w:rFonts w:cstheme="minorHAnsi"/>
          <w:sz w:val="24"/>
          <w:szCs w:val="24"/>
        </w:rPr>
      </w:pPr>
      <w:r w:rsidRPr="004D79BD">
        <w:rPr>
          <w:rFonts w:cstheme="minorHAnsi"/>
          <w:sz w:val="24"/>
          <w:szCs w:val="24"/>
        </w:rPr>
        <w:t>l)</w:t>
      </w:r>
      <w:r w:rsidRPr="004D79BD">
        <w:rPr>
          <w:rFonts w:cstheme="minorHAnsi"/>
          <w:sz w:val="24"/>
          <w:szCs w:val="24"/>
        </w:rPr>
        <w:tab/>
        <w:t>The original seal and signature of the system designer.</w:t>
      </w:r>
    </w:p>
    <w:p w14:paraId="052A16EB" w14:textId="6F439D5A" w:rsidR="005C7B2D" w:rsidRPr="004D79BD" w:rsidRDefault="005C7B2D" w:rsidP="00CF10D5">
      <w:pPr>
        <w:spacing w:line="240" w:lineRule="auto"/>
        <w:ind w:left="1440" w:hanging="720"/>
        <w:rPr>
          <w:rFonts w:cstheme="minorHAnsi"/>
          <w:sz w:val="24"/>
          <w:szCs w:val="24"/>
        </w:rPr>
      </w:pPr>
      <w:r>
        <w:rPr>
          <w:rFonts w:cstheme="minorHAnsi"/>
          <w:sz w:val="24"/>
          <w:szCs w:val="24"/>
        </w:rPr>
        <w:t xml:space="preserve">m) </w:t>
      </w:r>
      <w:r>
        <w:rPr>
          <w:rFonts w:cstheme="minorHAnsi"/>
          <w:sz w:val="24"/>
          <w:szCs w:val="24"/>
        </w:rPr>
        <w:tab/>
        <w:t>All local upgrade approval and variance requests from Title 5 and/or these regulations.</w:t>
      </w:r>
    </w:p>
    <w:p w14:paraId="5EC3A749" w14:textId="635AB5ED" w:rsidR="00081872" w:rsidRDefault="00081872" w:rsidP="00444B9D">
      <w:pPr>
        <w:ind w:left="720" w:hanging="720"/>
        <w:rPr>
          <w:rFonts w:cstheme="minorHAnsi"/>
          <w:sz w:val="24"/>
          <w:szCs w:val="24"/>
        </w:rPr>
      </w:pPr>
      <w:r w:rsidRPr="00CF10D5">
        <w:rPr>
          <w:rFonts w:cstheme="minorHAnsi"/>
          <w:b/>
          <w:bCs/>
          <w:sz w:val="24"/>
          <w:szCs w:val="24"/>
        </w:rPr>
        <w:t>6.</w:t>
      </w:r>
      <w:r w:rsidR="002C3F0C">
        <w:rPr>
          <w:rFonts w:cstheme="minorHAnsi"/>
          <w:b/>
          <w:bCs/>
          <w:sz w:val="24"/>
          <w:szCs w:val="24"/>
        </w:rPr>
        <w:t>9</w:t>
      </w:r>
      <w:r w:rsidRPr="004D79BD">
        <w:rPr>
          <w:rFonts w:cstheme="minorHAnsi"/>
          <w:sz w:val="24"/>
          <w:szCs w:val="24"/>
        </w:rPr>
        <w:tab/>
        <w:t xml:space="preserve">The Board or the Board’s Agent, may require that a property line survey be conducted by a professional land </w:t>
      </w:r>
      <w:r w:rsidR="00510053" w:rsidRPr="004D79BD">
        <w:rPr>
          <w:rFonts w:cstheme="minorHAnsi"/>
          <w:sz w:val="24"/>
          <w:szCs w:val="24"/>
        </w:rPr>
        <w:t>surveyor if</w:t>
      </w:r>
      <w:r w:rsidRPr="004D79BD">
        <w:rPr>
          <w:rFonts w:cstheme="minorHAnsi"/>
          <w:sz w:val="24"/>
          <w:szCs w:val="24"/>
        </w:rPr>
        <w:t xml:space="preserve"> components are going to be placed within 10 feet of a property line. This will be done at the applicant’s own expense.</w:t>
      </w:r>
    </w:p>
    <w:p w14:paraId="7979B0C1" w14:textId="2A02352B" w:rsidR="002C3F0C" w:rsidRPr="00444B9D" w:rsidRDefault="002C3F0C" w:rsidP="002C3F0C">
      <w:pPr>
        <w:ind w:left="720" w:hanging="720"/>
        <w:rPr>
          <w:rFonts w:cstheme="minorHAnsi"/>
          <w:sz w:val="24"/>
          <w:szCs w:val="24"/>
        </w:rPr>
      </w:pPr>
      <w:r w:rsidRPr="00CF10D5">
        <w:rPr>
          <w:rFonts w:cstheme="minorHAnsi"/>
          <w:b/>
          <w:bCs/>
          <w:sz w:val="24"/>
          <w:szCs w:val="24"/>
        </w:rPr>
        <w:t>6.1</w:t>
      </w:r>
      <w:r>
        <w:rPr>
          <w:rFonts w:cstheme="minorHAnsi"/>
          <w:b/>
          <w:bCs/>
          <w:sz w:val="24"/>
          <w:szCs w:val="24"/>
        </w:rPr>
        <w:t>0</w:t>
      </w:r>
      <w:r w:rsidRPr="004D79BD">
        <w:rPr>
          <w:rFonts w:cstheme="minorHAnsi"/>
          <w:sz w:val="24"/>
          <w:szCs w:val="24"/>
        </w:rPr>
        <w:tab/>
        <w:t>Under no circumstances shall underground utilities (including but not limited to water, gas, electric, and cable television) be placed within the limits of the active or reserve sewage disposal system areas</w:t>
      </w:r>
      <w:r>
        <w:rPr>
          <w:rFonts w:cstheme="minorHAnsi"/>
          <w:sz w:val="24"/>
          <w:szCs w:val="24"/>
        </w:rPr>
        <w:t>.</w:t>
      </w:r>
    </w:p>
    <w:p w14:paraId="4C7ED160" w14:textId="31BE827F" w:rsidR="002C3F0C" w:rsidRPr="004D79BD" w:rsidRDefault="002C3F0C" w:rsidP="002C3F0C">
      <w:pPr>
        <w:ind w:left="720" w:hanging="720"/>
        <w:rPr>
          <w:rFonts w:cstheme="minorHAnsi"/>
          <w:sz w:val="24"/>
          <w:szCs w:val="24"/>
        </w:rPr>
      </w:pPr>
      <w:r w:rsidRPr="00CF10D5">
        <w:rPr>
          <w:rFonts w:cstheme="minorHAnsi"/>
          <w:b/>
          <w:bCs/>
          <w:sz w:val="24"/>
          <w:szCs w:val="24"/>
        </w:rPr>
        <w:t>6.1</w:t>
      </w:r>
      <w:r>
        <w:rPr>
          <w:rFonts w:cstheme="minorHAnsi"/>
          <w:b/>
          <w:bCs/>
          <w:sz w:val="24"/>
          <w:szCs w:val="24"/>
        </w:rPr>
        <w:t>1</w:t>
      </w:r>
      <w:r w:rsidRPr="004D79BD">
        <w:rPr>
          <w:rFonts w:cstheme="minorHAnsi"/>
          <w:sz w:val="24"/>
          <w:szCs w:val="24"/>
        </w:rPr>
        <w:tab/>
        <w:t>Risers and cast-iron covers to grade are required above the inlet cover and the outlet cover of the septic tank. One riser and cast-iron cover to grade is required over the outlet of the pump chamber. One riser and cast-iron cover to grade is required for grease traps. Plastic covers for septic tanks, pump chambers, and grease traps are prohibited.</w:t>
      </w:r>
    </w:p>
    <w:p w14:paraId="3833340E" w14:textId="74A10DBD" w:rsidR="002C3F0C" w:rsidRPr="004D79BD" w:rsidRDefault="002C3F0C" w:rsidP="00CF10D5">
      <w:pPr>
        <w:ind w:left="720" w:hanging="720"/>
        <w:rPr>
          <w:rFonts w:cstheme="minorHAnsi"/>
          <w:sz w:val="24"/>
          <w:szCs w:val="24"/>
        </w:rPr>
      </w:pPr>
      <w:r w:rsidRPr="00CF10D5">
        <w:rPr>
          <w:rFonts w:cstheme="minorHAnsi"/>
          <w:b/>
          <w:bCs/>
          <w:sz w:val="24"/>
          <w:szCs w:val="24"/>
        </w:rPr>
        <w:t>6.1</w:t>
      </w:r>
      <w:r>
        <w:rPr>
          <w:rFonts w:cstheme="minorHAnsi"/>
          <w:b/>
          <w:bCs/>
          <w:sz w:val="24"/>
          <w:szCs w:val="24"/>
        </w:rPr>
        <w:t>2</w:t>
      </w:r>
      <w:r w:rsidRPr="004D79BD">
        <w:rPr>
          <w:rFonts w:cstheme="minorHAnsi"/>
          <w:sz w:val="24"/>
          <w:szCs w:val="24"/>
        </w:rPr>
        <w:tab/>
        <w:t>Septic tanks, pump chambers, and grease traps shall be set on six inches (6”) of compacted three-eighths inch (3/8”) to inch and a half (1-1/2”) clean stone.</w:t>
      </w:r>
    </w:p>
    <w:p w14:paraId="1F60D14F" w14:textId="35A959AB" w:rsidR="002C3F0C" w:rsidRPr="004D79BD" w:rsidRDefault="002C3F0C" w:rsidP="00CF10D5">
      <w:pPr>
        <w:ind w:left="720" w:hanging="720"/>
        <w:rPr>
          <w:rFonts w:cstheme="minorHAnsi"/>
          <w:sz w:val="24"/>
          <w:szCs w:val="24"/>
        </w:rPr>
      </w:pPr>
      <w:r w:rsidRPr="00CF10D5">
        <w:rPr>
          <w:rFonts w:cstheme="minorHAnsi"/>
          <w:b/>
          <w:bCs/>
          <w:sz w:val="24"/>
          <w:szCs w:val="24"/>
        </w:rPr>
        <w:t>6.1</w:t>
      </w:r>
      <w:r>
        <w:rPr>
          <w:rFonts w:cstheme="minorHAnsi"/>
          <w:b/>
          <w:bCs/>
          <w:sz w:val="24"/>
          <w:szCs w:val="24"/>
        </w:rPr>
        <w:t>3</w:t>
      </w:r>
      <w:r w:rsidRPr="004D79BD">
        <w:rPr>
          <w:rFonts w:cstheme="minorHAnsi"/>
          <w:sz w:val="24"/>
          <w:szCs w:val="24"/>
        </w:rPr>
        <w:t xml:space="preserve"> </w:t>
      </w:r>
      <w:r w:rsidRPr="004D79BD">
        <w:rPr>
          <w:rFonts w:cstheme="minorHAnsi"/>
          <w:sz w:val="24"/>
          <w:szCs w:val="24"/>
        </w:rPr>
        <w:tab/>
      </w:r>
      <w:r>
        <w:rPr>
          <w:rFonts w:cstheme="minorHAnsi"/>
          <w:sz w:val="24"/>
          <w:szCs w:val="24"/>
        </w:rPr>
        <w:t>Safety gate</w:t>
      </w:r>
      <w:r w:rsidRPr="004D79BD">
        <w:rPr>
          <w:rFonts w:cstheme="minorHAnsi"/>
          <w:sz w:val="24"/>
          <w:szCs w:val="24"/>
        </w:rPr>
        <w:t xml:space="preserve"> systems, or </w:t>
      </w:r>
      <w:r>
        <w:rPr>
          <w:rFonts w:cstheme="minorHAnsi"/>
          <w:sz w:val="24"/>
          <w:szCs w:val="24"/>
        </w:rPr>
        <w:t xml:space="preserve">an </w:t>
      </w:r>
      <w:r w:rsidRPr="004D79BD">
        <w:rPr>
          <w:rFonts w:cstheme="minorHAnsi"/>
          <w:sz w:val="24"/>
          <w:szCs w:val="24"/>
        </w:rPr>
        <w:t>approved equal, shall be provided for all commercial and multi-family pump systems</w:t>
      </w:r>
      <w:r>
        <w:rPr>
          <w:rFonts w:cstheme="minorHAnsi"/>
          <w:sz w:val="24"/>
          <w:szCs w:val="24"/>
        </w:rPr>
        <w:t xml:space="preserve"> over 2,000 gallons.</w:t>
      </w:r>
    </w:p>
    <w:p w14:paraId="604A7D78" w14:textId="6C4485D2" w:rsidR="002C3F0C" w:rsidRPr="004D79BD" w:rsidRDefault="002C3F0C" w:rsidP="002C3F0C">
      <w:pPr>
        <w:rPr>
          <w:rFonts w:cstheme="minorHAnsi"/>
          <w:sz w:val="24"/>
          <w:szCs w:val="24"/>
        </w:rPr>
      </w:pPr>
      <w:r w:rsidRPr="00CF10D5">
        <w:rPr>
          <w:rFonts w:cstheme="minorHAnsi"/>
          <w:b/>
          <w:bCs/>
          <w:sz w:val="24"/>
          <w:szCs w:val="24"/>
        </w:rPr>
        <w:t>6.1</w:t>
      </w:r>
      <w:r>
        <w:rPr>
          <w:rFonts w:cstheme="minorHAnsi"/>
          <w:b/>
          <w:bCs/>
          <w:sz w:val="24"/>
          <w:szCs w:val="24"/>
        </w:rPr>
        <w:t>4</w:t>
      </w:r>
      <w:r w:rsidRPr="004D79BD">
        <w:rPr>
          <w:rFonts w:cstheme="minorHAnsi"/>
          <w:sz w:val="24"/>
          <w:szCs w:val="24"/>
        </w:rPr>
        <w:t xml:space="preserve"> </w:t>
      </w:r>
      <w:r w:rsidRPr="004D79BD">
        <w:rPr>
          <w:rFonts w:cstheme="minorHAnsi"/>
          <w:sz w:val="24"/>
          <w:szCs w:val="24"/>
        </w:rPr>
        <w:tab/>
        <w:t>Vents shall be a minimum of 10 (ten) feet from a property line.</w:t>
      </w:r>
    </w:p>
    <w:p w14:paraId="5232344C" w14:textId="54CF99E9" w:rsidR="002C3F0C" w:rsidRDefault="002C3F0C" w:rsidP="002C3F0C">
      <w:pPr>
        <w:ind w:left="720" w:hanging="720"/>
        <w:rPr>
          <w:rFonts w:cstheme="minorHAnsi"/>
          <w:sz w:val="24"/>
          <w:szCs w:val="24"/>
        </w:rPr>
      </w:pPr>
      <w:r w:rsidRPr="00CF10D5">
        <w:rPr>
          <w:rFonts w:cstheme="minorHAnsi"/>
          <w:b/>
          <w:bCs/>
          <w:sz w:val="24"/>
          <w:szCs w:val="24"/>
        </w:rPr>
        <w:t>6.1</w:t>
      </w:r>
      <w:r>
        <w:rPr>
          <w:rFonts w:cstheme="minorHAnsi"/>
          <w:b/>
          <w:bCs/>
          <w:sz w:val="24"/>
          <w:szCs w:val="24"/>
        </w:rPr>
        <w:t>5</w:t>
      </w:r>
      <w:r w:rsidRPr="004D79BD">
        <w:rPr>
          <w:rFonts w:cstheme="minorHAnsi"/>
          <w:sz w:val="24"/>
          <w:szCs w:val="24"/>
        </w:rPr>
        <w:t xml:space="preserve"> </w:t>
      </w:r>
      <w:r w:rsidRPr="004D79BD">
        <w:rPr>
          <w:rFonts w:cstheme="minorHAnsi"/>
          <w:sz w:val="24"/>
          <w:szCs w:val="24"/>
        </w:rPr>
        <w:tab/>
        <w:t xml:space="preserve">Water softeners and filtration systems shall not tie into septic systems and must be discharged on the owner’s property in an approved manner such as to a dry well. Some dry wells </w:t>
      </w:r>
      <w:r>
        <w:rPr>
          <w:rFonts w:cstheme="minorHAnsi"/>
          <w:sz w:val="24"/>
          <w:szCs w:val="24"/>
        </w:rPr>
        <w:t>may be</w:t>
      </w:r>
      <w:r w:rsidRPr="004D79BD">
        <w:rPr>
          <w:rFonts w:cstheme="minorHAnsi"/>
          <w:sz w:val="24"/>
          <w:szCs w:val="24"/>
        </w:rPr>
        <w:t xml:space="preserve"> subject to 310 CMR 27.00, MassDEP’s Underground Injection Control regulations</w:t>
      </w:r>
      <w:r>
        <w:rPr>
          <w:rFonts w:cstheme="minorHAnsi"/>
          <w:sz w:val="24"/>
          <w:szCs w:val="24"/>
        </w:rPr>
        <w:t>.</w:t>
      </w:r>
    </w:p>
    <w:p w14:paraId="6ED1E2B5" w14:textId="77777777" w:rsidR="00510053" w:rsidRDefault="00510053" w:rsidP="002C3F0C">
      <w:pPr>
        <w:ind w:left="720" w:hanging="720"/>
        <w:rPr>
          <w:rFonts w:cstheme="minorHAnsi"/>
          <w:sz w:val="24"/>
          <w:szCs w:val="24"/>
        </w:rPr>
      </w:pPr>
    </w:p>
    <w:p w14:paraId="03C2731F" w14:textId="77777777" w:rsidR="00510053" w:rsidRDefault="00510053" w:rsidP="002C3F0C">
      <w:pPr>
        <w:ind w:left="720" w:hanging="720"/>
        <w:rPr>
          <w:rFonts w:cstheme="minorHAnsi"/>
          <w:sz w:val="24"/>
          <w:szCs w:val="24"/>
        </w:rPr>
      </w:pPr>
    </w:p>
    <w:p w14:paraId="12F57A3B" w14:textId="6198F010" w:rsidR="00081872" w:rsidRPr="004D79BD" w:rsidRDefault="002C3F0C" w:rsidP="00510053">
      <w:pPr>
        <w:spacing w:line="240" w:lineRule="auto"/>
        <w:rPr>
          <w:rFonts w:cstheme="minorHAnsi"/>
          <w:sz w:val="24"/>
          <w:szCs w:val="24"/>
        </w:rPr>
      </w:pPr>
      <w:r>
        <w:rPr>
          <w:rFonts w:cstheme="minorHAnsi"/>
          <w:b/>
          <w:bCs/>
          <w:sz w:val="24"/>
          <w:szCs w:val="24"/>
        </w:rPr>
        <w:t>6</w:t>
      </w:r>
      <w:r w:rsidR="00081872" w:rsidRPr="00CF10D5">
        <w:rPr>
          <w:rFonts w:cstheme="minorHAnsi"/>
          <w:b/>
          <w:bCs/>
          <w:sz w:val="24"/>
          <w:szCs w:val="24"/>
        </w:rPr>
        <w:t>.</w:t>
      </w:r>
      <w:r w:rsidR="00354C73" w:rsidRPr="00CF10D5">
        <w:rPr>
          <w:rFonts w:cstheme="minorHAnsi"/>
          <w:b/>
          <w:bCs/>
          <w:sz w:val="24"/>
          <w:szCs w:val="24"/>
        </w:rPr>
        <w:t>1</w:t>
      </w:r>
      <w:r>
        <w:rPr>
          <w:rFonts w:cstheme="minorHAnsi"/>
          <w:b/>
          <w:bCs/>
          <w:sz w:val="24"/>
          <w:szCs w:val="24"/>
        </w:rPr>
        <w:t>6</w:t>
      </w:r>
      <w:r w:rsidR="00081872" w:rsidRPr="004D79BD">
        <w:rPr>
          <w:rFonts w:cstheme="minorHAnsi"/>
          <w:sz w:val="24"/>
          <w:szCs w:val="24"/>
        </w:rPr>
        <w:tab/>
        <w:t>As-built plan specifications:</w:t>
      </w:r>
    </w:p>
    <w:p w14:paraId="6E5EF3AF" w14:textId="77777777" w:rsidR="00081872" w:rsidRPr="004D79BD" w:rsidRDefault="00081872" w:rsidP="00CF10D5">
      <w:pPr>
        <w:spacing w:line="240" w:lineRule="auto"/>
        <w:ind w:left="1440" w:hanging="720"/>
        <w:rPr>
          <w:rFonts w:cstheme="minorHAnsi"/>
          <w:sz w:val="24"/>
          <w:szCs w:val="24"/>
        </w:rPr>
      </w:pPr>
      <w:r w:rsidRPr="004D79BD">
        <w:rPr>
          <w:rFonts w:cstheme="minorHAnsi"/>
          <w:sz w:val="24"/>
          <w:szCs w:val="24"/>
        </w:rPr>
        <w:t>a)</w:t>
      </w:r>
      <w:r w:rsidRPr="004D79BD">
        <w:rPr>
          <w:rFonts w:cstheme="minorHAnsi"/>
          <w:sz w:val="24"/>
          <w:szCs w:val="24"/>
        </w:rPr>
        <w:tab/>
        <w:t>Two sets of As-built plans and Certifications shall be submitted to the Board of Health office by the same designer who designed the approved plans within thirty days of the completed installation.</w:t>
      </w:r>
    </w:p>
    <w:p w14:paraId="4BB78100" w14:textId="77777777" w:rsidR="00081872" w:rsidRPr="004D79BD" w:rsidRDefault="00081872" w:rsidP="00CF10D5">
      <w:pPr>
        <w:spacing w:line="240" w:lineRule="auto"/>
        <w:ind w:left="720"/>
        <w:rPr>
          <w:rFonts w:cstheme="minorHAnsi"/>
          <w:sz w:val="24"/>
          <w:szCs w:val="24"/>
        </w:rPr>
      </w:pPr>
      <w:r w:rsidRPr="004D79BD">
        <w:rPr>
          <w:rFonts w:cstheme="minorHAnsi"/>
          <w:sz w:val="24"/>
          <w:szCs w:val="24"/>
        </w:rPr>
        <w:t>b)</w:t>
      </w:r>
      <w:r w:rsidRPr="004D79BD">
        <w:rPr>
          <w:rFonts w:cstheme="minorHAnsi"/>
          <w:sz w:val="24"/>
          <w:szCs w:val="24"/>
        </w:rPr>
        <w:tab/>
        <w:t>As-built information must be overlaid onto the approved design plan.</w:t>
      </w:r>
    </w:p>
    <w:p w14:paraId="59DCC3BA" w14:textId="77777777" w:rsidR="00081872" w:rsidRPr="004D79BD" w:rsidRDefault="00081872" w:rsidP="00CF10D5">
      <w:pPr>
        <w:spacing w:line="240" w:lineRule="auto"/>
        <w:ind w:left="1440" w:hanging="720"/>
        <w:rPr>
          <w:rFonts w:cstheme="minorHAnsi"/>
          <w:sz w:val="24"/>
          <w:szCs w:val="24"/>
        </w:rPr>
      </w:pPr>
      <w:r w:rsidRPr="004D79BD">
        <w:rPr>
          <w:rFonts w:cstheme="minorHAnsi"/>
          <w:sz w:val="24"/>
          <w:szCs w:val="24"/>
        </w:rPr>
        <w:t>c)</w:t>
      </w:r>
      <w:r w:rsidRPr="004D79BD">
        <w:rPr>
          <w:rFonts w:cstheme="minorHAnsi"/>
          <w:sz w:val="24"/>
          <w:szCs w:val="24"/>
        </w:rPr>
        <w:tab/>
        <w:t>As-built topography after finish cover has been applied shall be required for all disposal system designs. This must include breakout elevations and finish elevations above all system components.</w:t>
      </w:r>
    </w:p>
    <w:p w14:paraId="054D918A" w14:textId="77777777" w:rsidR="00081872" w:rsidRPr="004D79BD" w:rsidRDefault="00081872" w:rsidP="00CF10D5">
      <w:pPr>
        <w:spacing w:line="240" w:lineRule="auto"/>
        <w:ind w:left="1440" w:hanging="720"/>
        <w:rPr>
          <w:rFonts w:cstheme="minorHAnsi"/>
          <w:sz w:val="24"/>
          <w:szCs w:val="24"/>
        </w:rPr>
      </w:pPr>
      <w:r w:rsidRPr="004D79BD">
        <w:rPr>
          <w:rFonts w:cstheme="minorHAnsi"/>
          <w:sz w:val="24"/>
          <w:szCs w:val="24"/>
        </w:rPr>
        <w:t>d)</w:t>
      </w:r>
      <w:r w:rsidRPr="004D79BD">
        <w:rPr>
          <w:rFonts w:cstheme="minorHAnsi"/>
          <w:sz w:val="24"/>
          <w:szCs w:val="24"/>
        </w:rPr>
        <w:tab/>
        <w:t>As-built elevations must be provided for the following: top of foundation; sewer pipe invert at dwelling; pipe inverts in/out of all tanks, pump chambers, distribution boxes, etc.; top of all tanks, pump chambers, distribution boxes, etc.; beginning and ending of all perforated leaching laterals; bottom of soil absorption system.</w:t>
      </w:r>
    </w:p>
    <w:p w14:paraId="0BD4FBE1" w14:textId="77777777" w:rsidR="00081872" w:rsidRPr="004D79BD" w:rsidRDefault="00081872" w:rsidP="00CF10D5">
      <w:pPr>
        <w:spacing w:line="240" w:lineRule="auto"/>
        <w:ind w:firstLine="720"/>
        <w:rPr>
          <w:rFonts w:cstheme="minorHAnsi"/>
          <w:sz w:val="24"/>
          <w:szCs w:val="24"/>
        </w:rPr>
      </w:pPr>
      <w:r w:rsidRPr="004D79BD">
        <w:rPr>
          <w:rFonts w:cstheme="minorHAnsi"/>
          <w:sz w:val="24"/>
          <w:szCs w:val="24"/>
        </w:rPr>
        <w:t>e)</w:t>
      </w:r>
      <w:r w:rsidRPr="004D79BD">
        <w:rPr>
          <w:rFonts w:cstheme="minorHAnsi"/>
          <w:sz w:val="24"/>
          <w:szCs w:val="24"/>
        </w:rPr>
        <w:tab/>
        <w:t>As-built water line and driveway location shall be provided.</w:t>
      </w:r>
    </w:p>
    <w:p w14:paraId="04CFA8AE" w14:textId="77777777" w:rsidR="00081872" w:rsidRPr="004D79BD" w:rsidRDefault="00081872" w:rsidP="00CF10D5">
      <w:pPr>
        <w:spacing w:line="240" w:lineRule="auto"/>
        <w:ind w:left="1440" w:hanging="720"/>
        <w:rPr>
          <w:rFonts w:cstheme="minorHAnsi"/>
          <w:sz w:val="24"/>
          <w:szCs w:val="24"/>
        </w:rPr>
      </w:pPr>
      <w:r w:rsidRPr="004D79BD">
        <w:rPr>
          <w:rFonts w:cstheme="minorHAnsi"/>
          <w:sz w:val="24"/>
          <w:szCs w:val="24"/>
        </w:rPr>
        <w:t>f)</w:t>
      </w:r>
      <w:r w:rsidRPr="004D79BD">
        <w:rPr>
          <w:rFonts w:cstheme="minorHAnsi"/>
          <w:sz w:val="24"/>
          <w:szCs w:val="24"/>
        </w:rPr>
        <w:tab/>
        <w:t>Horizontal ties from dwelling corners or some other permanent structure to all major system components shall be required.</w:t>
      </w:r>
    </w:p>
    <w:p w14:paraId="2D86C8B2" w14:textId="77777777" w:rsidR="00081872" w:rsidRPr="004D79BD" w:rsidRDefault="00081872" w:rsidP="00CF10D5">
      <w:pPr>
        <w:spacing w:line="240" w:lineRule="auto"/>
        <w:ind w:left="1440" w:hanging="720"/>
        <w:rPr>
          <w:rFonts w:cstheme="minorHAnsi"/>
          <w:sz w:val="24"/>
          <w:szCs w:val="24"/>
        </w:rPr>
      </w:pPr>
      <w:r w:rsidRPr="004D79BD">
        <w:rPr>
          <w:rFonts w:cstheme="minorHAnsi"/>
          <w:sz w:val="24"/>
          <w:szCs w:val="24"/>
        </w:rPr>
        <w:t>g)</w:t>
      </w:r>
      <w:r w:rsidRPr="004D79BD">
        <w:rPr>
          <w:rFonts w:cstheme="minorHAnsi"/>
          <w:sz w:val="24"/>
          <w:szCs w:val="24"/>
        </w:rPr>
        <w:tab/>
        <w:t>Date and type of all inspections performed by the system designer during construction.</w:t>
      </w:r>
    </w:p>
    <w:p w14:paraId="1C1A12F9" w14:textId="77777777" w:rsidR="002C3F0C" w:rsidRDefault="00081872" w:rsidP="00510053">
      <w:pPr>
        <w:ind w:left="1440" w:hanging="720"/>
        <w:rPr>
          <w:rFonts w:cstheme="minorHAnsi"/>
          <w:sz w:val="24"/>
          <w:szCs w:val="24"/>
        </w:rPr>
      </w:pPr>
      <w:r w:rsidRPr="004D79BD">
        <w:rPr>
          <w:rFonts w:cstheme="minorHAnsi"/>
          <w:sz w:val="24"/>
          <w:szCs w:val="24"/>
        </w:rPr>
        <w:t>h)</w:t>
      </w:r>
      <w:r w:rsidRPr="004D79BD">
        <w:rPr>
          <w:rFonts w:cstheme="minorHAnsi"/>
          <w:sz w:val="24"/>
          <w:szCs w:val="24"/>
        </w:rPr>
        <w:tab/>
        <w:t>The engineer shall inspect completed systems prior to backfill and notify the installer if he or she can backfill the system no later than 48 hours after being notified by the installer.</w:t>
      </w:r>
    </w:p>
    <w:p w14:paraId="643519BD" w14:textId="625F3A34" w:rsidR="00081872" w:rsidRPr="004D79BD" w:rsidRDefault="002C3F0C" w:rsidP="00081872">
      <w:pPr>
        <w:rPr>
          <w:rFonts w:cstheme="minorHAnsi"/>
          <w:sz w:val="24"/>
          <w:szCs w:val="24"/>
        </w:rPr>
      </w:pPr>
      <w:r w:rsidRPr="002C3F0C">
        <w:rPr>
          <w:rFonts w:cstheme="minorHAnsi"/>
          <w:b/>
          <w:bCs/>
          <w:sz w:val="24"/>
          <w:szCs w:val="24"/>
        </w:rPr>
        <w:t>7.0</w:t>
      </w:r>
      <w:r>
        <w:rPr>
          <w:rFonts w:cstheme="minorHAnsi"/>
          <w:sz w:val="24"/>
          <w:szCs w:val="24"/>
        </w:rPr>
        <w:tab/>
      </w:r>
      <w:r w:rsidR="00444B9D">
        <w:rPr>
          <w:rFonts w:cstheme="minorHAnsi"/>
          <w:sz w:val="24"/>
          <w:szCs w:val="24"/>
        </w:rPr>
        <w:t xml:space="preserve"> </w:t>
      </w:r>
      <w:r w:rsidR="00081872" w:rsidRPr="004D79BD">
        <w:rPr>
          <w:rFonts w:cstheme="minorHAnsi"/>
          <w:sz w:val="24"/>
          <w:szCs w:val="24"/>
        </w:rPr>
        <w:t>Inspections Conducted by the Approving Authority</w:t>
      </w:r>
    </w:p>
    <w:p w14:paraId="212F55BB" w14:textId="433E7EF0" w:rsidR="00081872" w:rsidRPr="004D79BD" w:rsidRDefault="00081872" w:rsidP="00444B9D">
      <w:pPr>
        <w:ind w:left="720" w:hanging="720"/>
        <w:rPr>
          <w:rFonts w:cstheme="minorHAnsi"/>
          <w:sz w:val="24"/>
          <w:szCs w:val="24"/>
        </w:rPr>
      </w:pPr>
      <w:r w:rsidRPr="00CF10D5">
        <w:rPr>
          <w:rFonts w:cstheme="minorHAnsi"/>
          <w:b/>
          <w:bCs/>
          <w:sz w:val="24"/>
          <w:szCs w:val="24"/>
        </w:rPr>
        <w:t>7.</w:t>
      </w:r>
      <w:r w:rsidR="002C3F0C">
        <w:rPr>
          <w:rFonts w:cstheme="minorHAnsi"/>
          <w:b/>
          <w:bCs/>
          <w:sz w:val="24"/>
          <w:szCs w:val="24"/>
        </w:rPr>
        <w:t>1</w:t>
      </w:r>
      <w:r w:rsidRPr="004D79BD">
        <w:rPr>
          <w:rFonts w:cstheme="minorHAnsi"/>
          <w:sz w:val="24"/>
          <w:szCs w:val="24"/>
        </w:rPr>
        <w:tab/>
        <w:t>No inspections will be conducted by the Board of Health or its agent until the licensed system installer has appeared in the Board of Health office and signed the disposal system construction permit and picked up the Job-Weather-Card.  No inspections shall be conducted by the Board or its agent unless the licensed installer requests the inspection and is present on site during the inspection.</w:t>
      </w:r>
    </w:p>
    <w:p w14:paraId="709310F1" w14:textId="4F9890F5" w:rsidR="00081872" w:rsidRDefault="00081872" w:rsidP="002C3F0C">
      <w:pPr>
        <w:ind w:left="720" w:hanging="720"/>
        <w:rPr>
          <w:rFonts w:cstheme="minorHAnsi"/>
          <w:sz w:val="24"/>
          <w:szCs w:val="24"/>
        </w:rPr>
      </w:pPr>
      <w:r w:rsidRPr="00CF10D5">
        <w:rPr>
          <w:rFonts w:cstheme="minorHAnsi"/>
          <w:b/>
          <w:bCs/>
          <w:sz w:val="24"/>
          <w:szCs w:val="24"/>
        </w:rPr>
        <w:t>7.</w:t>
      </w:r>
      <w:r w:rsidR="002C3F0C">
        <w:rPr>
          <w:rFonts w:cstheme="minorHAnsi"/>
          <w:b/>
          <w:bCs/>
          <w:sz w:val="24"/>
          <w:szCs w:val="24"/>
        </w:rPr>
        <w:t>2</w:t>
      </w:r>
      <w:r w:rsidRPr="004D79BD">
        <w:rPr>
          <w:rFonts w:cstheme="minorHAnsi"/>
          <w:sz w:val="24"/>
          <w:szCs w:val="24"/>
        </w:rPr>
        <w:tab/>
        <w:t>All inspections required for a disposal system shall be performed within 30 days of commencement of disposal system construction or disposal system permit shall be considered void, unless a prior agreement has been made with the approving authority that allows for a longer period of time.  The Board or agent may prohibit the performance of inspections if weather conditions exist that make good construction practices difficult to adhere to and quality materials difficult to obtain.</w:t>
      </w:r>
    </w:p>
    <w:p w14:paraId="7A361273" w14:textId="6914CB39" w:rsidR="00081872" w:rsidRPr="004D79BD" w:rsidRDefault="00081872" w:rsidP="002C3F0C">
      <w:pPr>
        <w:spacing w:line="240" w:lineRule="auto"/>
        <w:ind w:left="720" w:hanging="720"/>
        <w:rPr>
          <w:rFonts w:cstheme="minorHAnsi"/>
          <w:sz w:val="24"/>
          <w:szCs w:val="24"/>
        </w:rPr>
      </w:pPr>
      <w:r w:rsidRPr="00CF10D5">
        <w:rPr>
          <w:rFonts w:cstheme="minorHAnsi"/>
          <w:b/>
          <w:bCs/>
          <w:sz w:val="24"/>
          <w:szCs w:val="24"/>
        </w:rPr>
        <w:t>7.</w:t>
      </w:r>
      <w:r w:rsidR="002C3F0C">
        <w:rPr>
          <w:rFonts w:cstheme="minorHAnsi"/>
          <w:b/>
          <w:bCs/>
          <w:sz w:val="24"/>
          <w:szCs w:val="24"/>
        </w:rPr>
        <w:t>3</w:t>
      </w:r>
      <w:r w:rsidRPr="004D79BD">
        <w:rPr>
          <w:rFonts w:cstheme="minorHAnsi"/>
          <w:sz w:val="24"/>
          <w:szCs w:val="24"/>
        </w:rPr>
        <w:tab/>
        <w:t>The Board of Health’s Agent generally conducts the minimum following inspections.</w:t>
      </w:r>
      <w:r w:rsidR="004C2D56">
        <w:rPr>
          <w:rFonts w:cstheme="minorHAnsi"/>
          <w:sz w:val="24"/>
          <w:szCs w:val="24"/>
        </w:rPr>
        <w:t xml:space="preserve"> </w:t>
      </w:r>
      <w:r w:rsidRPr="004D79BD">
        <w:rPr>
          <w:rFonts w:cstheme="minorHAnsi"/>
          <w:sz w:val="24"/>
          <w:szCs w:val="24"/>
        </w:rPr>
        <w:t xml:space="preserve">However, inspection requirements may vary and shall be determined by the Approving </w:t>
      </w:r>
      <w:r w:rsidR="004C2D56">
        <w:rPr>
          <w:rFonts w:cstheme="minorHAnsi"/>
          <w:sz w:val="24"/>
          <w:szCs w:val="24"/>
        </w:rPr>
        <w:t xml:space="preserve">       Authority</w:t>
      </w:r>
      <w:r w:rsidR="00444B9D">
        <w:rPr>
          <w:rFonts w:cstheme="minorHAnsi"/>
          <w:sz w:val="24"/>
          <w:szCs w:val="24"/>
        </w:rPr>
        <w:t>.</w:t>
      </w:r>
    </w:p>
    <w:p w14:paraId="076EBE44" w14:textId="7D6029F9" w:rsidR="00081872" w:rsidRPr="004D79BD" w:rsidRDefault="00B444DE" w:rsidP="00CF10D5">
      <w:pPr>
        <w:spacing w:line="240" w:lineRule="auto"/>
        <w:ind w:left="1440" w:hanging="720"/>
        <w:rPr>
          <w:rFonts w:cstheme="minorHAnsi"/>
          <w:sz w:val="24"/>
          <w:szCs w:val="24"/>
        </w:rPr>
      </w:pPr>
      <w:r>
        <w:rPr>
          <w:rFonts w:cstheme="minorHAnsi"/>
          <w:sz w:val="24"/>
          <w:szCs w:val="24"/>
        </w:rPr>
        <w:t>a)</w:t>
      </w:r>
      <w:r w:rsidR="00081872" w:rsidRPr="004D79BD">
        <w:rPr>
          <w:rFonts w:cstheme="minorHAnsi"/>
          <w:sz w:val="24"/>
          <w:szCs w:val="24"/>
        </w:rPr>
        <w:tab/>
        <w:t>Bottom of excavation for soil absorption system; fill approved, before placement in excavation</w:t>
      </w:r>
    </w:p>
    <w:p w14:paraId="3E85ED2D" w14:textId="2A2E7F17" w:rsidR="00081872" w:rsidRPr="004D79BD" w:rsidRDefault="00B444DE" w:rsidP="00CF10D5">
      <w:pPr>
        <w:spacing w:line="240" w:lineRule="auto"/>
        <w:ind w:firstLine="720"/>
        <w:rPr>
          <w:rFonts w:cstheme="minorHAnsi"/>
          <w:sz w:val="24"/>
          <w:szCs w:val="24"/>
        </w:rPr>
      </w:pPr>
      <w:r>
        <w:rPr>
          <w:rFonts w:cstheme="minorHAnsi"/>
          <w:sz w:val="24"/>
          <w:szCs w:val="24"/>
        </w:rPr>
        <w:t>b)</w:t>
      </w:r>
      <w:r w:rsidR="00081872" w:rsidRPr="004D79BD">
        <w:rPr>
          <w:rFonts w:cstheme="minorHAnsi"/>
          <w:sz w:val="24"/>
          <w:szCs w:val="24"/>
        </w:rPr>
        <w:tab/>
        <w:t xml:space="preserve">Fill in </w:t>
      </w:r>
      <w:proofErr w:type="gramStart"/>
      <w:r w:rsidR="00081872" w:rsidRPr="004D79BD">
        <w:rPr>
          <w:rFonts w:cstheme="minorHAnsi"/>
          <w:sz w:val="24"/>
          <w:szCs w:val="24"/>
        </w:rPr>
        <w:t>place;</w:t>
      </w:r>
      <w:proofErr w:type="gramEnd"/>
      <w:r w:rsidR="00081872" w:rsidRPr="004D79BD">
        <w:rPr>
          <w:rFonts w:cstheme="minorHAnsi"/>
          <w:sz w:val="24"/>
          <w:szCs w:val="24"/>
        </w:rPr>
        <w:t xml:space="preserve"> stone approved but not in place.</w:t>
      </w:r>
    </w:p>
    <w:p w14:paraId="32E8B336" w14:textId="44570BF7" w:rsidR="00081872" w:rsidRPr="004D79BD" w:rsidRDefault="00B444DE" w:rsidP="00CF10D5">
      <w:pPr>
        <w:spacing w:line="240" w:lineRule="auto"/>
        <w:ind w:left="1440" w:hanging="720"/>
        <w:rPr>
          <w:rFonts w:cstheme="minorHAnsi"/>
          <w:sz w:val="24"/>
          <w:szCs w:val="24"/>
        </w:rPr>
      </w:pPr>
      <w:r>
        <w:rPr>
          <w:rFonts w:cstheme="minorHAnsi"/>
          <w:sz w:val="24"/>
          <w:szCs w:val="24"/>
        </w:rPr>
        <w:t>c)</w:t>
      </w:r>
      <w:r w:rsidR="00081872" w:rsidRPr="004D79BD">
        <w:rPr>
          <w:rFonts w:cstheme="minorHAnsi"/>
          <w:sz w:val="24"/>
          <w:szCs w:val="24"/>
        </w:rPr>
        <w:tab/>
        <w:t>Final inspection, when system is complete in every way except for the placement of final cover over the components.  Pea-stone should be in place with the beginning and ends of the pipes exposed. Distribution box should be filled with water and 3 gallons of water in a container must be left next to distribution box for a water test. Pump(s) must be operable.</w:t>
      </w:r>
    </w:p>
    <w:p w14:paraId="242FEC9F" w14:textId="1D3DC53A" w:rsidR="00081872" w:rsidRPr="004D79BD" w:rsidRDefault="00B444DE" w:rsidP="00CF10D5">
      <w:pPr>
        <w:spacing w:line="240" w:lineRule="auto"/>
        <w:ind w:firstLine="720"/>
        <w:rPr>
          <w:rFonts w:cstheme="minorHAnsi"/>
          <w:sz w:val="24"/>
          <w:szCs w:val="24"/>
        </w:rPr>
      </w:pPr>
      <w:r>
        <w:rPr>
          <w:rFonts w:cstheme="minorHAnsi"/>
          <w:sz w:val="24"/>
          <w:szCs w:val="24"/>
        </w:rPr>
        <w:t>d)</w:t>
      </w:r>
      <w:r w:rsidR="00081872" w:rsidRPr="004D79BD">
        <w:rPr>
          <w:rFonts w:cstheme="minorHAnsi"/>
          <w:sz w:val="24"/>
          <w:szCs w:val="24"/>
        </w:rPr>
        <w:tab/>
        <w:t>A pump and alarm float test when present (pump systems only)</w:t>
      </w:r>
    </w:p>
    <w:p w14:paraId="42C2A703" w14:textId="5DC54650" w:rsidR="00081872" w:rsidRPr="004D79BD" w:rsidRDefault="00B444DE" w:rsidP="00CF10D5">
      <w:pPr>
        <w:spacing w:line="240" w:lineRule="auto"/>
        <w:ind w:left="1440" w:hanging="720"/>
        <w:rPr>
          <w:rFonts w:cstheme="minorHAnsi"/>
          <w:sz w:val="24"/>
          <w:szCs w:val="24"/>
        </w:rPr>
      </w:pPr>
      <w:r>
        <w:rPr>
          <w:rFonts w:cstheme="minorHAnsi"/>
          <w:sz w:val="24"/>
          <w:szCs w:val="24"/>
        </w:rPr>
        <w:t>e)</w:t>
      </w:r>
      <w:r w:rsidR="00081872" w:rsidRPr="004D79BD">
        <w:rPr>
          <w:rFonts w:cstheme="minorHAnsi"/>
          <w:sz w:val="24"/>
          <w:szCs w:val="24"/>
        </w:rPr>
        <w:tab/>
        <w:t>For installations requiring a new septic tank; the excavation with six inches (6”) of three-eighths inch (3/8”) to inch and a half (1-1/2”) clean stone shall be inspected prior to the placement of the septic tank. Pump chamber and grease trap installations shall be inspected in the same manner.</w:t>
      </w:r>
    </w:p>
    <w:p w14:paraId="22504CEB" w14:textId="74274785" w:rsidR="00081872" w:rsidRPr="004D79BD" w:rsidRDefault="00081872" w:rsidP="00444B9D">
      <w:pPr>
        <w:ind w:left="720" w:hanging="720"/>
        <w:rPr>
          <w:rFonts w:cstheme="minorHAnsi"/>
          <w:sz w:val="24"/>
          <w:szCs w:val="24"/>
        </w:rPr>
      </w:pPr>
      <w:r w:rsidRPr="00CF10D5">
        <w:rPr>
          <w:rFonts w:cstheme="minorHAnsi"/>
          <w:b/>
          <w:bCs/>
          <w:sz w:val="24"/>
          <w:szCs w:val="24"/>
        </w:rPr>
        <w:t>7.</w:t>
      </w:r>
      <w:r w:rsidR="002C3F0C">
        <w:rPr>
          <w:rFonts w:cstheme="minorHAnsi"/>
          <w:b/>
          <w:bCs/>
          <w:sz w:val="24"/>
          <w:szCs w:val="24"/>
        </w:rPr>
        <w:t>4</w:t>
      </w:r>
      <w:r w:rsidRPr="004D79BD">
        <w:rPr>
          <w:rFonts w:cstheme="minorHAnsi"/>
          <w:sz w:val="24"/>
          <w:szCs w:val="24"/>
        </w:rPr>
        <w:tab/>
        <w:t>Should a retaining wall or impermeable membrane be used as part of the disposal system an inspection of the excavation at its deepest point below the wall or membrane is required. An inspection prior to backfilling is also required.</w:t>
      </w:r>
    </w:p>
    <w:p w14:paraId="085BC345" w14:textId="21EFBF11" w:rsidR="00081872" w:rsidRPr="004D79BD" w:rsidRDefault="00081872" w:rsidP="00444B9D">
      <w:pPr>
        <w:ind w:left="720" w:hanging="720"/>
        <w:rPr>
          <w:rFonts w:cstheme="minorHAnsi"/>
          <w:sz w:val="24"/>
          <w:szCs w:val="24"/>
        </w:rPr>
      </w:pPr>
      <w:r w:rsidRPr="00CF10D5">
        <w:rPr>
          <w:rFonts w:cstheme="minorHAnsi"/>
          <w:b/>
          <w:bCs/>
          <w:sz w:val="24"/>
          <w:szCs w:val="24"/>
        </w:rPr>
        <w:t>7</w:t>
      </w:r>
      <w:r w:rsidR="002C3F0C">
        <w:rPr>
          <w:rFonts w:cstheme="minorHAnsi"/>
          <w:b/>
          <w:bCs/>
          <w:sz w:val="24"/>
          <w:szCs w:val="24"/>
        </w:rPr>
        <w:t>.5</w:t>
      </w:r>
      <w:r w:rsidRPr="004D79BD">
        <w:rPr>
          <w:rFonts w:cstheme="minorHAnsi"/>
          <w:sz w:val="24"/>
          <w:szCs w:val="24"/>
        </w:rPr>
        <w:tab/>
        <w:t>No components shall be backfilled or obstructed from view until the Board or agent has signed-off on that particular component(s) on the Job-Weather-Card. The Job-Weather- Card shall be posted in plain view on the building where sewer pipe exits, in the window of excavator or backhoe, or in some other pre-arranged location.</w:t>
      </w:r>
    </w:p>
    <w:p w14:paraId="2C32C9D2" w14:textId="0A856B91" w:rsidR="00081872" w:rsidRPr="004D79BD" w:rsidRDefault="00081872" w:rsidP="00081872">
      <w:pPr>
        <w:rPr>
          <w:rFonts w:cstheme="minorHAnsi"/>
          <w:sz w:val="24"/>
          <w:szCs w:val="24"/>
        </w:rPr>
      </w:pPr>
      <w:r w:rsidRPr="00CF10D5">
        <w:rPr>
          <w:rFonts w:cstheme="minorHAnsi"/>
          <w:b/>
          <w:bCs/>
          <w:sz w:val="24"/>
          <w:szCs w:val="24"/>
        </w:rPr>
        <w:t>8.0</w:t>
      </w:r>
      <w:r w:rsidRPr="004D79BD">
        <w:rPr>
          <w:rFonts w:cstheme="minorHAnsi"/>
          <w:sz w:val="24"/>
          <w:szCs w:val="24"/>
        </w:rPr>
        <w:tab/>
        <w:t>Inspections Performed and Required by the System Designer</w:t>
      </w:r>
    </w:p>
    <w:p w14:paraId="373AA30F" w14:textId="0581AB7F" w:rsidR="00081872" w:rsidRPr="004D79BD" w:rsidRDefault="00081872" w:rsidP="002C3F0C">
      <w:pPr>
        <w:spacing w:line="240" w:lineRule="auto"/>
        <w:ind w:left="720" w:hanging="720"/>
        <w:rPr>
          <w:rFonts w:cstheme="minorHAnsi"/>
          <w:sz w:val="24"/>
          <w:szCs w:val="24"/>
        </w:rPr>
      </w:pPr>
      <w:r w:rsidRPr="00CF10D5">
        <w:rPr>
          <w:rFonts w:cstheme="minorHAnsi"/>
          <w:b/>
          <w:bCs/>
          <w:sz w:val="24"/>
          <w:szCs w:val="24"/>
        </w:rPr>
        <w:t>8.1</w:t>
      </w:r>
      <w:r w:rsidRPr="004D79BD">
        <w:rPr>
          <w:rFonts w:cstheme="minorHAnsi"/>
          <w:sz w:val="24"/>
          <w:szCs w:val="24"/>
        </w:rPr>
        <w:tab/>
        <w:t>The designer should perform as many inspections as he/she feels is appropriate depending on site conditions, design specifics, etc.  At a minimum however, the designer must perform the following inspections</w:t>
      </w:r>
      <w:r w:rsidR="004C2D56">
        <w:rPr>
          <w:rFonts w:cstheme="minorHAnsi"/>
          <w:sz w:val="24"/>
          <w:szCs w:val="24"/>
        </w:rPr>
        <w:t>:</w:t>
      </w:r>
    </w:p>
    <w:p w14:paraId="5F8E4280" w14:textId="5A9CE314" w:rsidR="00081872" w:rsidRPr="004D79BD" w:rsidRDefault="00B444DE" w:rsidP="00CF10D5">
      <w:pPr>
        <w:spacing w:line="240" w:lineRule="auto"/>
        <w:ind w:firstLine="720"/>
        <w:rPr>
          <w:rFonts w:cstheme="minorHAnsi"/>
          <w:sz w:val="24"/>
          <w:szCs w:val="24"/>
        </w:rPr>
      </w:pPr>
      <w:r>
        <w:rPr>
          <w:rFonts w:cstheme="minorHAnsi"/>
          <w:sz w:val="24"/>
          <w:szCs w:val="24"/>
        </w:rPr>
        <w:t>a)</w:t>
      </w:r>
      <w:r w:rsidR="004C2D56">
        <w:rPr>
          <w:rFonts w:cstheme="minorHAnsi"/>
          <w:sz w:val="24"/>
          <w:szCs w:val="24"/>
        </w:rPr>
        <w:t xml:space="preserve"> </w:t>
      </w:r>
      <w:r w:rsidR="00510053">
        <w:rPr>
          <w:rFonts w:cstheme="minorHAnsi"/>
          <w:sz w:val="24"/>
          <w:szCs w:val="24"/>
        </w:rPr>
        <w:tab/>
      </w:r>
      <w:r w:rsidR="00081872" w:rsidRPr="004D79BD">
        <w:rPr>
          <w:rFonts w:cstheme="minorHAnsi"/>
          <w:sz w:val="24"/>
          <w:szCs w:val="24"/>
        </w:rPr>
        <w:t>Bottom of excavation for soil absorption system</w:t>
      </w:r>
    </w:p>
    <w:p w14:paraId="6F9A1059" w14:textId="4FC05C18" w:rsidR="00081872" w:rsidRPr="004D79BD" w:rsidRDefault="00B444DE" w:rsidP="00CF10D5">
      <w:pPr>
        <w:spacing w:line="240" w:lineRule="auto"/>
        <w:ind w:firstLine="720"/>
        <w:rPr>
          <w:rFonts w:cstheme="minorHAnsi"/>
          <w:sz w:val="24"/>
          <w:szCs w:val="24"/>
        </w:rPr>
      </w:pPr>
      <w:r>
        <w:rPr>
          <w:rFonts w:cstheme="minorHAnsi"/>
          <w:sz w:val="24"/>
          <w:szCs w:val="24"/>
        </w:rPr>
        <w:t>b)</w:t>
      </w:r>
      <w:r w:rsidR="004C2D56">
        <w:rPr>
          <w:rFonts w:cstheme="minorHAnsi"/>
          <w:sz w:val="24"/>
          <w:szCs w:val="24"/>
        </w:rPr>
        <w:t xml:space="preserve"> </w:t>
      </w:r>
      <w:r w:rsidR="00510053">
        <w:rPr>
          <w:rFonts w:cstheme="minorHAnsi"/>
          <w:sz w:val="24"/>
          <w:szCs w:val="24"/>
        </w:rPr>
        <w:tab/>
      </w:r>
      <w:r w:rsidR="00081872" w:rsidRPr="004D79BD">
        <w:rPr>
          <w:rFonts w:cstheme="minorHAnsi"/>
          <w:sz w:val="24"/>
          <w:szCs w:val="24"/>
        </w:rPr>
        <w:t>Final inspection prior to backfilling components</w:t>
      </w:r>
    </w:p>
    <w:p w14:paraId="28D2F7D0" w14:textId="2199D8CA" w:rsidR="00081872" w:rsidRPr="004D79BD" w:rsidRDefault="00B444DE" w:rsidP="00B444DE">
      <w:pPr>
        <w:spacing w:line="240" w:lineRule="auto"/>
        <w:ind w:firstLine="720"/>
        <w:rPr>
          <w:rFonts w:cstheme="minorHAnsi"/>
          <w:sz w:val="24"/>
          <w:szCs w:val="24"/>
        </w:rPr>
      </w:pPr>
      <w:r>
        <w:rPr>
          <w:rFonts w:cstheme="minorHAnsi"/>
          <w:sz w:val="24"/>
          <w:szCs w:val="24"/>
        </w:rPr>
        <w:t>c)</w:t>
      </w:r>
      <w:r w:rsidR="004C2D56">
        <w:rPr>
          <w:rFonts w:cstheme="minorHAnsi"/>
          <w:sz w:val="24"/>
          <w:szCs w:val="24"/>
        </w:rPr>
        <w:t xml:space="preserve"> </w:t>
      </w:r>
      <w:r>
        <w:rPr>
          <w:rFonts w:cstheme="minorHAnsi"/>
          <w:sz w:val="24"/>
          <w:szCs w:val="24"/>
        </w:rPr>
        <w:tab/>
      </w:r>
      <w:r w:rsidR="00081872" w:rsidRPr="004D79BD">
        <w:rPr>
          <w:rFonts w:cstheme="minorHAnsi"/>
          <w:sz w:val="24"/>
          <w:szCs w:val="24"/>
        </w:rPr>
        <w:t>Final fill and grading topography</w:t>
      </w:r>
    </w:p>
    <w:p w14:paraId="1824F49F" w14:textId="0CADF0AF" w:rsidR="00081872" w:rsidRPr="004D79BD" w:rsidRDefault="00081872" w:rsidP="00081872">
      <w:pPr>
        <w:rPr>
          <w:rFonts w:cstheme="minorHAnsi"/>
          <w:sz w:val="24"/>
          <w:szCs w:val="24"/>
        </w:rPr>
      </w:pPr>
      <w:r w:rsidRPr="00CF10D5">
        <w:rPr>
          <w:rFonts w:cstheme="minorHAnsi"/>
          <w:b/>
          <w:bCs/>
          <w:sz w:val="24"/>
          <w:szCs w:val="24"/>
        </w:rPr>
        <w:t>9.0</w:t>
      </w:r>
      <w:r w:rsidRPr="004D79BD">
        <w:rPr>
          <w:rFonts w:cstheme="minorHAnsi"/>
          <w:sz w:val="24"/>
          <w:szCs w:val="24"/>
        </w:rPr>
        <w:tab/>
        <w:t>Certification Required by System Designer and Installer</w:t>
      </w:r>
    </w:p>
    <w:p w14:paraId="2DC026FF" w14:textId="37191AD4" w:rsidR="00081872" w:rsidRPr="004D79BD" w:rsidRDefault="00081872" w:rsidP="004A1C18">
      <w:pPr>
        <w:ind w:left="720" w:hanging="720"/>
        <w:rPr>
          <w:rFonts w:cstheme="minorHAnsi"/>
          <w:sz w:val="24"/>
          <w:szCs w:val="24"/>
        </w:rPr>
      </w:pPr>
      <w:r w:rsidRPr="00CF10D5">
        <w:rPr>
          <w:rFonts w:cstheme="minorHAnsi"/>
          <w:b/>
          <w:bCs/>
          <w:sz w:val="24"/>
          <w:szCs w:val="24"/>
        </w:rPr>
        <w:t>9.1</w:t>
      </w:r>
      <w:r w:rsidRPr="004D79BD">
        <w:rPr>
          <w:rFonts w:cstheme="minorHAnsi"/>
          <w:sz w:val="24"/>
          <w:szCs w:val="24"/>
        </w:rPr>
        <w:tab/>
        <w:t>Designer must submit an as-built plan and certification statement within thirty days from the time the disposal system installation was completed or, disposal system permit shall be void. Certification must be provided on form shown in Appendix I. This form may be transposed onto designer’s letterhead, but language may not be added, deleted, or altered in any way.</w:t>
      </w:r>
    </w:p>
    <w:p w14:paraId="228DBF78" w14:textId="35F2D283" w:rsidR="00081872" w:rsidRDefault="00081872">
      <w:pPr>
        <w:ind w:left="720" w:hanging="720"/>
        <w:rPr>
          <w:rFonts w:cstheme="minorHAnsi"/>
          <w:sz w:val="24"/>
          <w:szCs w:val="24"/>
        </w:rPr>
      </w:pPr>
      <w:r w:rsidRPr="00CF10D5">
        <w:rPr>
          <w:rFonts w:cstheme="minorHAnsi"/>
          <w:b/>
          <w:bCs/>
          <w:sz w:val="24"/>
          <w:szCs w:val="24"/>
        </w:rPr>
        <w:t>9.2</w:t>
      </w:r>
      <w:r w:rsidRPr="004D79BD">
        <w:rPr>
          <w:rFonts w:cstheme="minorHAnsi"/>
          <w:sz w:val="24"/>
          <w:szCs w:val="24"/>
        </w:rPr>
        <w:tab/>
        <w:t>Installer must submit the Job-Weather-Card with the certification section completed</w:t>
      </w:r>
      <w:r w:rsidR="004A1C18">
        <w:rPr>
          <w:rFonts w:cstheme="minorHAnsi"/>
          <w:sz w:val="24"/>
          <w:szCs w:val="24"/>
        </w:rPr>
        <w:t xml:space="preserve"> </w:t>
      </w:r>
      <w:r w:rsidRPr="004D79BD">
        <w:rPr>
          <w:rFonts w:cstheme="minorHAnsi"/>
          <w:sz w:val="24"/>
          <w:szCs w:val="24"/>
        </w:rPr>
        <w:t>within 30 days of completing disposal system installation, or disposal system permit shall be void.  A sample Job-Weather-Card is shown in Appendix II.</w:t>
      </w:r>
    </w:p>
    <w:p w14:paraId="32F721BB" w14:textId="71B99290" w:rsidR="00081872" w:rsidRPr="004D79BD" w:rsidRDefault="00081872" w:rsidP="00CF10D5">
      <w:pPr>
        <w:ind w:left="720" w:hanging="720"/>
        <w:rPr>
          <w:rFonts w:cstheme="minorHAnsi"/>
          <w:sz w:val="24"/>
          <w:szCs w:val="24"/>
        </w:rPr>
      </w:pPr>
      <w:r w:rsidRPr="00CF10D5">
        <w:rPr>
          <w:rFonts w:cstheme="minorHAnsi"/>
          <w:b/>
          <w:bCs/>
          <w:sz w:val="24"/>
          <w:szCs w:val="24"/>
        </w:rPr>
        <w:t>9.3</w:t>
      </w:r>
      <w:r w:rsidRPr="004D79BD">
        <w:rPr>
          <w:rFonts w:cstheme="minorHAnsi"/>
          <w:sz w:val="24"/>
          <w:szCs w:val="24"/>
        </w:rPr>
        <w:tab/>
        <w:t>The installer shall supply a bill of lading and sieve analysis results for all fill material used in the sewage disposal system installation.</w:t>
      </w:r>
      <w:r w:rsidR="004A1C18">
        <w:rPr>
          <w:rFonts w:cstheme="minorHAnsi"/>
          <w:sz w:val="24"/>
          <w:szCs w:val="24"/>
        </w:rPr>
        <w:t xml:space="preserve"> </w:t>
      </w:r>
    </w:p>
    <w:p w14:paraId="49422054" w14:textId="7D770491" w:rsidR="00081872" w:rsidRDefault="00081872" w:rsidP="002C3F0C">
      <w:pPr>
        <w:ind w:left="720" w:hanging="720"/>
        <w:rPr>
          <w:rFonts w:cstheme="minorHAnsi"/>
          <w:sz w:val="24"/>
          <w:szCs w:val="24"/>
        </w:rPr>
      </w:pPr>
      <w:r w:rsidRPr="00CF10D5">
        <w:rPr>
          <w:rFonts w:cstheme="minorHAnsi"/>
          <w:b/>
          <w:bCs/>
          <w:sz w:val="24"/>
          <w:szCs w:val="24"/>
        </w:rPr>
        <w:t>9.4</w:t>
      </w:r>
      <w:r w:rsidR="002C3F0C">
        <w:rPr>
          <w:rFonts w:cstheme="minorHAnsi"/>
          <w:b/>
          <w:bCs/>
          <w:sz w:val="24"/>
          <w:szCs w:val="24"/>
        </w:rPr>
        <w:tab/>
      </w:r>
      <w:r w:rsidR="00EE424A" w:rsidRPr="004D79BD">
        <w:rPr>
          <w:rFonts w:cstheme="minorHAnsi"/>
          <w:sz w:val="24"/>
          <w:szCs w:val="24"/>
        </w:rPr>
        <w:t>As-built plans and certifications shall be in full compliance with Title 5. The local approving authority has a minimum of ten (10) days to review prior to the issuance of a certificate of compliance.</w:t>
      </w:r>
    </w:p>
    <w:p w14:paraId="7315871D" w14:textId="4BAD175B" w:rsidR="00081872" w:rsidRDefault="00081872" w:rsidP="002C3F0C">
      <w:pPr>
        <w:ind w:left="720" w:hanging="720"/>
        <w:rPr>
          <w:rFonts w:cstheme="minorHAnsi"/>
          <w:sz w:val="24"/>
          <w:szCs w:val="24"/>
        </w:rPr>
      </w:pPr>
      <w:r w:rsidRPr="00CF10D5">
        <w:rPr>
          <w:rFonts w:cstheme="minorHAnsi"/>
          <w:b/>
          <w:bCs/>
          <w:sz w:val="24"/>
          <w:szCs w:val="24"/>
        </w:rPr>
        <w:t>10.0</w:t>
      </w:r>
      <w:r w:rsidRPr="004D79BD">
        <w:rPr>
          <w:rFonts w:cstheme="minorHAnsi"/>
          <w:sz w:val="24"/>
          <w:szCs w:val="24"/>
        </w:rPr>
        <w:tab/>
        <w:t>Disposal System Installer’s License</w:t>
      </w:r>
    </w:p>
    <w:p w14:paraId="5B61415D" w14:textId="45B2C377" w:rsidR="004C2D56" w:rsidRDefault="004D79BD" w:rsidP="002C3F0C">
      <w:pPr>
        <w:ind w:left="720" w:hanging="720"/>
        <w:rPr>
          <w:rFonts w:cstheme="minorHAnsi"/>
          <w:sz w:val="24"/>
          <w:szCs w:val="24"/>
        </w:rPr>
      </w:pPr>
      <w:r w:rsidRPr="00CF10D5">
        <w:rPr>
          <w:rFonts w:cstheme="minorHAnsi"/>
          <w:b/>
          <w:bCs/>
          <w:sz w:val="24"/>
          <w:szCs w:val="24"/>
        </w:rPr>
        <w:t>10.1</w:t>
      </w:r>
      <w:r w:rsidRPr="004D79BD">
        <w:rPr>
          <w:rFonts w:cstheme="minorHAnsi"/>
          <w:sz w:val="24"/>
          <w:szCs w:val="24"/>
        </w:rPr>
        <w:tab/>
      </w:r>
      <w:r w:rsidR="00081872" w:rsidRPr="004D79BD">
        <w:rPr>
          <w:rFonts w:cstheme="minorHAnsi"/>
          <w:sz w:val="24"/>
          <w:szCs w:val="24"/>
        </w:rPr>
        <w:t xml:space="preserve">Annual licenses, for the period January 1 through December 31, to install or repair disposal systems in Westford shall be issued to all installers who score </w:t>
      </w:r>
      <w:r w:rsidR="00510053" w:rsidRPr="004D79BD">
        <w:rPr>
          <w:rFonts w:cstheme="minorHAnsi"/>
          <w:sz w:val="24"/>
          <w:szCs w:val="24"/>
        </w:rPr>
        <w:t>an</w:t>
      </w:r>
      <w:r w:rsidR="00081872" w:rsidRPr="004D79BD">
        <w:rPr>
          <w:rFonts w:cstheme="minorHAnsi"/>
          <w:sz w:val="24"/>
          <w:szCs w:val="24"/>
        </w:rPr>
        <w:t xml:space="preserve"> </w:t>
      </w:r>
      <w:r w:rsidR="00EE424A" w:rsidRPr="004D79BD">
        <w:rPr>
          <w:rFonts w:cstheme="minorHAnsi"/>
          <w:sz w:val="24"/>
          <w:szCs w:val="24"/>
        </w:rPr>
        <w:t>80</w:t>
      </w:r>
      <w:r w:rsidR="00081872" w:rsidRPr="004D79BD">
        <w:rPr>
          <w:rFonts w:cstheme="minorHAnsi"/>
          <w:sz w:val="24"/>
          <w:szCs w:val="24"/>
        </w:rPr>
        <w:t>% or better on the Board’s installer’s exam, have previous experience with disposal systems, and are in good professional standing. “Good professional standing” refers to an installer that has had no fines levied against them and has not had a license revoked or an action taken</w:t>
      </w:r>
      <w:r w:rsidR="004C2D56">
        <w:rPr>
          <w:rFonts w:cstheme="minorHAnsi"/>
          <w:sz w:val="24"/>
          <w:szCs w:val="24"/>
        </w:rPr>
        <w:t xml:space="preserve"> </w:t>
      </w:r>
      <w:r w:rsidR="00081872" w:rsidRPr="004D79BD">
        <w:rPr>
          <w:rFonts w:cstheme="minorHAnsi"/>
          <w:sz w:val="24"/>
          <w:szCs w:val="24"/>
        </w:rPr>
        <w:t xml:space="preserve">against a license held in any community. </w:t>
      </w:r>
    </w:p>
    <w:p w14:paraId="799463F5" w14:textId="002D9B6A" w:rsidR="00081872" w:rsidRPr="004D79BD" w:rsidRDefault="004C2D56" w:rsidP="00CF10D5">
      <w:pPr>
        <w:ind w:left="720" w:hanging="720"/>
        <w:rPr>
          <w:rFonts w:cstheme="minorHAnsi"/>
          <w:sz w:val="24"/>
          <w:szCs w:val="24"/>
        </w:rPr>
      </w:pPr>
      <w:r w:rsidRPr="00CF10D5">
        <w:rPr>
          <w:rFonts w:cstheme="minorHAnsi"/>
          <w:b/>
          <w:bCs/>
          <w:sz w:val="24"/>
          <w:szCs w:val="24"/>
        </w:rPr>
        <w:t>10.2</w:t>
      </w:r>
      <w:r>
        <w:rPr>
          <w:rFonts w:cstheme="minorHAnsi"/>
          <w:sz w:val="24"/>
          <w:szCs w:val="24"/>
        </w:rPr>
        <w:tab/>
      </w:r>
      <w:r w:rsidR="00081872" w:rsidRPr="004D79BD">
        <w:rPr>
          <w:rFonts w:cstheme="minorHAnsi"/>
          <w:sz w:val="24"/>
          <w:szCs w:val="24"/>
        </w:rPr>
        <w:t>The Board has the right to revoke or suspend any license after the installer has been summoned in front of the Board for a public hearing.</w:t>
      </w:r>
    </w:p>
    <w:p w14:paraId="3CC19AC2" w14:textId="7601925B" w:rsidR="00081872" w:rsidRPr="004D79BD" w:rsidRDefault="004C2D56" w:rsidP="004A1C18">
      <w:pPr>
        <w:ind w:left="720" w:hanging="720"/>
        <w:rPr>
          <w:rFonts w:cstheme="minorHAnsi"/>
          <w:sz w:val="24"/>
          <w:szCs w:val="24"/>
        </w:rPr>
      </w:pPr>
      <w:r w:rsidRPr="00CF10D5">
        <w:rPr>
          <w:rFonts w:cstheme="minorHAnsi"/>
          <w:b/>
          <w:bCs/>
          <w:sz w:val="24"/>
          <w:szCs w:val="24"/>
        </w:rPr>
        <w:t>10.3</w:t>
      </w:r>
      <w:r>
        <w:rPr>
          <w:rFonts w:cstheme="minorHAnsi"/>
          <w:sz w:val="24"/>
          <w:szCs w:val="24"/>
        </w:rPr>
        <w:tab/>
      </w:r>
      <w:r w:rsidR="00081872" w:rsidRPr="004D79BD">
        <w:rPr>
          <w:rFonts w:cstheme="minorHAnsi"/>
          <w:sz w:val="24"/>
          <w:szCs w:val="24"/>
        </w:rPr>
        <w:t xml:space="preserve">Installers who do not renew their license by January 30th </w:t>
      </w:r>
      <w:r w:rsidR="004A1C18">
        <w:rPr>
          <w:rFonts w:cstheme="minorHAnsi"/>
          <w:sz w:val="24"/>
          <w:szCs w:val="24"/>
        </w:rPr>
        <w:t>may be</w:t>
      </w:r>
      <w:r w:rsidR="004A1C18" w:rsidRPr="004D79BD">
        <w:rPr>
          <w:rFonts w:cstheme="minorHAnsi"/>
          <w:sz w:val="24"/>
          <w:szCs w:val="24"/>
        </w:rPr>
        <w:t xml:space="preserve"> </w:t>
      </w:r>
      <w:r w:rsidR="00081872" w:rsidRPr="004D79BD">
        <w:rPr>
          <w:rFonts w:cstheme="minorHAnsi"/>
          <w:sz w:val="24"/>
          <w:szCs w:val="24"/>
        </w:rPr>
        <w:t>required to take the installer’s exam again.  The Board or its agent reserves the right to require additional installer</w:t>
      </w:r>
      <w:r>
        <w:rPr>
          <w:rFonts w:cstheme="minorHAnsi"/>
          <w:sz w:val="24"/>
          <w:szCs w:val="24"/>
        </w:rPr>
        <w:t xml:space="preserve"> </w:t>
      </w:r>
      <w:r w:rsidR="00081872" w:rsidRPr="004D79BD">
        <w:rPr>
          <w:rFonts w:cstheme="minorHAnsi"/>
          <w:sz w:val="24"/>
          <w:szCs w:val="24"/>
        </w:rPr>
        <w:t>examinations if required.</w:t>
      </w:r>
    </w:p>
    <w:p w14:paraId="6A5AD4A6" w14:textId="3705DF72" w:rsidR="00081872" w:rsidRPr="004D79BD" w:rsidRDefault="00EE424A" w:rsidP="00081872">
      <w:pPr>
        <w:rPr>
          <w:rFonts w:cstheme="minorHAnsi"/>
          <w:sz w:val="24"/>
          <w:szCs w:val="24"/>
        </w:rPr>
      </w:pPr>
      <w:r w:rsidRPr="004D79BD">
        <w:rPr>
          <w:rFonts w:cstheme="minorHAnsi"/>
          <w:b/>
          <w:bCs/>
          <w:sz w:val="24"/>
          <w:szCs w:val="24"/>
        </w:rPr>
        <w:t>11.0</w:t>
      </w:r>
      <w:r w:rsidRPr="004D79BD">
        <w:rPr>
          <w:rFonts w:cstheme="minorHAnsi"/>
          <w:sz w:val="24"/>
          <w:szCs w:val="24"/>
        </w:rPr>
        <w:t xml:space="preserve"> </w:t>
      </w:r>
      <w:r w:rsidR="004D79BD">
        <w:rPr>
          <w:rFonts w:cstheme="minorHAnsi"/>
          <w:sz w:val="24"/>
          <w:szCs w:val="24"/>
        </w:rPr>
        <w:tab/>
      </w:r>
      <w:r w:rsidRPr="004D79BD">
        <w:rPr>
          <w:rFonts w:cstheme="minorHAnsi"/>
          <w:sz w:val="24"/>
          <w:szCs w:val="24"/>
        </w:rPr>
        <w:t>Septage Haulers</w:t>
      </w:r>
    </w:p>
    <w:p w14:paraId="4FFEEE33" w14:textId="61F70F12" w:rsidR="00EE424A" w:rsidRPr="004D79BD" w:rsidRDefault="00EE424A" w:rsidP="00CF10D5">
      <w:pPr>
        <w:ind w:left="720" w:hanging="720"/>
        <w:rPr>
          <w:rFonts w:cstheme="minorHAnsi"/>
          <w:sz w:val="24"/>
          <w:szCs w:val="24"/>
        </w:rPr>
      </w:pPr>
      <w:r w:rsidRPr="004D79BD">
        <w:rPr>
          <w:rFonts w:cstheme="minorHAnsi"/>
          <w:b/>
          <w:bCs/>
          <w:sz w:val="24"/>
          <w:szCs w:val="24"/>
        </w:rPr>
        <w:t>11.1</w:t>
      </w:r>
      <w:r w:rsidRPr="004D79BD">
        <w:rPr>
          <w:rFonts w:cstheme="minorHAnsi"/>
          <w:sz w:val="24"/>
          <w:szCs w:val="24"/>
        </w:rPr>
        <w:t xml:space="preserve"> </w:t>
      </w:r>
      <w:r w:rsidRPr="004D79BD">
        <w:rPr>
          <w:rFonts w:cstheme="minorHAnsi"/>
          <w:sz w:val="24"/>
          <w:szCs w:val="24"/>
        </w:rPr>
        <w:tab/>
        <w:t xml:space="preserve">Septage Haulers </w:t>
      </w:r>
      <w:r w:rsidR="00E84932">
        <w:rPr>
          <w:rFonts w:cstheme="minorHAnsi"/>
          <w:sz w:val="24"/>
          <w:szCs w:val="24"/>
        </w:rPr>
        <w:t>shall</w:t>
      </w:r>
      <w:r w:rsidRPr="004D79BD">
        <w:rPr>
          <w:rFonts w:cstheme="minorHAnsi"/>
          <w:sz w:val="24"/>
          <w:szCs w:val="24"/>
        </w:rPr>
        <w:t xml:space="preserve"> be permitted by the </w:t>
      </w:r>
      <w:r w:rsidR="00E84932">
        <w:rPr>
          <w:rFonts w:cstheme="minorHAnsi"/>
          <w:sz w:val="24"/>
          <w:szCs w:val="24"/>
        </w:rPr>
        <w:t>Westford Board of Health</w:t>
      </w:r>
      <w:r w:rsidRPr="004D79BD">
        <w:rPr>
          <w:rFonts w:cstheme="minorHAnsi"/>
          <w:sz w:val="24"/>
          <w:szCs w:val="24"/>
        </w:rPr>
        <w:t xml:space="preserve"> prior to pumping, transporting, or hauling septage, sewage, or wastewater residuals from onsite wastewater systems or portable/chemical toilets. Annual licenses, for the period of February 1 through January 31 shall be issued upon a complete application and fee.</w:t>
      </w:r>
    </w:p>
    <w:p w14:paraId="2D281B43" w14:textId="6B1F9964" w:rsidR="00EE424A" w:rsidRDefault="00EE424A" w:rsidP="00081872">
      <w:pPr>
        <w:rPr>
          <w:rFonts w:cstheme="minorHAnsi"/>
          <w:sz w:val="24"/>
          <w:szCs w:val="24"/>
        </w:rPr>
      </w:pPr>
      <w:r w:rsidRPr="004D79BD">
        <w:rPr>
          <w:rFonts w:cstheme="minorHAnsi"/>
          <w:b/>
          <w:bCs/>
          <w:sz w:val="24"/>
          <w:szCs w:val="24"/>
        </w:rPr>
        <w:t>11.2</w:t>
      </w:r>
      <w:r w:rsidRPr="004D79BD">
        <w:rPr>
          <w:rFonts w:cstheme="minorHAnsi"/>
          <w:sz w:val="24"/>
          <w:szCs w:val="24"/>
        </w:rPr>
        <w:t xml:space="preserve"> </w:t>
      </w:r>
      <w:r w:rsidRPr="004D79BD">
        <w:rPr>
          <w:rFonts w:cstheme="minorHAnsi"/>
          <w:sz w:val="24"/>
          <w:szCs w:val="24"/>
        </w:rPr>
        <w:tab/>
        <w:t>Portable/</w:t>
      </w:r>
      <w:r w:rsidR="00E84932">
        <w:rPr>
          <w:rFonts w:cstheme="minorHAnsi"/>
          <w:sz w:val="24"/>
          <w:szCs w:val="24"/>
        </w:rPr>
        <w:t>C</w:t>
      </w:r>
      <w:r w:rsidRPr="004D79BD">
        <w:rPr>
          <w:rFonts w:cstheme="minorHAnsi"/>
          <w:sz w:val="24"/>
          <w:szCs w:val="24"/>
        </w:rPr>
        <w:t xml:space="preserve">hemical </w:t>
      </w:r>
      <w:r w:rsidR="00E84932">
        <w:rPr>
          <w:rFonts w:cstheme="minorHAnsi"/>
          <w:sz w:val="24"/>
          <w:szCs w:val="24"/>
        </w:rPr>
        <w:t>T</w:t>
      </w:r>
      <w:r w:rsidRPr="004D79BD">
        <w:rPr>
          <w:rFonts w:cstheme="minorHAnsi"/>
          <w:sz w:val="24"/>
          <w:szCs w:val="24"/>
        </w:rPr>
        <w:t xml:space="preserve">oilets </w:t>
      </w:r>
    </w:p>
    <w:p w14:paraId="45F3441E" w14:textId="1A3D08E4" w:rsidR="00E84932" w:rsidRDefault="00E84932" w:rsidP="00081872">
      <w:pPr>
        <w:rPr>
          <w:rFonts w:cstheme="minorHAnsi"/>
          <w:sz w:val="24"/>
          <w:szCs w:val="24"/>
        </w:rPr>
      </w:pPr>
      <w:r>
        <w:rPr>
          <w:rFonts w:cstheme="minorHAnsi"/>
          <w:sz w:val="24"/>
          <w:szCs w:val="24"/>
        </w:rPr>
        <w:tab/>
        <w:t>a) A permit is required for all portable/chemical toilets serving public events and parks.</w:t>
      </w:r>
    </w:p>
    <w:p w14:paraId="3BB2DA22" w14:textId="55457B7B" w:rsidR="00E84932" w:rsidRDefault="00E84932" w:rsidP="00081872">
      <w:pPr>
        <w:rPr>
          <w:rFonts w:cstheme="minorHAnsi"/>
          <w:sz w:val="24"/>
          <w:szCs w:val="24"/>
        </w:rPr>
      </w:pPr>
      <w:r>
        <w:rPr>
          <w:rFonts w:cstheme="minorHAnsi"/>
          <w:sz w:val="24"/>
          <w:szCs w:val="24"/>
        </w:rPr>
        <w:tab/>
        <w:t xml:space="preserve">b) Handwash stations may be required at the discretion of the Health Department. </w:t>
      </w:r>
    </w:p>
    <w:p w14:paraId="4F428B93" w14:textId="2C46E7B7" w:rsidR="00081872" w:rsidRPr="004D79BD" w:rsidRDefault="004D79BD" w:rsidP="00081872">
      <w:pPr>
        <w:rPr>
          <w:rFonts w:cstheme="minorHAnsi"/>
          <w:sz w:val="24"/>
          <w:szCs w:val="24"/>
        </w:rPr>
      </w:pPr>
      <w:r w:rsidRPr="004D79BD">
        <w:rPr>
          <w:rFonts w:cstheme="minorHAnsi"/>
          <w:b/>
          <w:bCs/>
          <w:sz w:val="24"/>
          <w:szCs w:val="24"/>
        </w:rPr>
        <w:t>12</w:t>
      </w:r>
      <w:r w:rsidR="00081872" w:rsidRPr="004D79BD">
        <w:rPr>
          <w:rFonts w:cstheme="minorHAnsi"/>
          <w:b/>
          <w:bCs/>
          <w:sz w:val="24"/>
          <w:szCs w:val="24"/>
        </w:rPr>
        <w:t>.0</w:t>
      </w:r>
      <w:r w:rsidR="00081872" w:rsidRPr="004D79BD">
        <w:rPr>
          <w:rFonts w:cstheme="minorHAnsi"/>
          <w:sz w:val="24"/>
          <w:szCs w:val="24"/>
        </w:rPr>
        <w:tab/>
        <w:t>Variances</w:t>
      </w:r>
    </w:p>
    <w:p w14:paraId="3789DF3A" w14:textId="32D4E79B" w:rsidR="00081872" w:rsidRPr="004D79BD" w:rsidRDefault="004D79BD" w:rsidP="004A1C18">
      <w:pPr>
        <w:ind w:left="720" w:hanging="720"/>
        <w:rPr>
          <w:rFonts w:cstheme="minorHAnsi"/>
          <w:sz w:val="24"/>
          <w:szCs w:val="24"/>
        </w:rPr>
      </w:pPr>
      <w:r w:rsidRPr="00CF10D5">
        <w:rPr>
          <w:rFonts w:cstheme="minorHAnsi"/>
          <w:b/>
          <w:bCs/>
          <w:sz w:val="24"/>
          <w:szCs w:val="24"/>
        </w:rPr>
        <w:t>12</w:t>
      </w:r>
      <w:r w:rsidR="00081872" w:rsidRPr="00CF10D5">
        <w:rPr>
          <w:rFonts w:cstheme="minorHAnsi"/>
          <w:b/>
          <w:bCs/>
          <w:sz w:val="24"/>
          <w:szCs w:val="24"/>
        </w:rPr>
        <w:t>.1</w:t>
      </w:r>
      <w:r w:rsidR="00081872" w:rsidRPr="004D79BD">
        <w:rPr>
          <w:rFonts w:cstheme="minorHAnsi"/>
          <w:sz w:val="24"/>
          <w:szCs w:val="24"/>
        </w:rPr>
        <w:tab/>
        <w:t>Variances from these regulations may be granted for disposal systems serving new construction only after notification of the variance request and associated public hearing has been sent by certified mail with cost borne by the applicant to all direct abutters and to abutters-to-abutters within three hundred feet of the applicant’s property a minimum of ten days prior to the hearing date.  This notification must include the specific nature of the variance request, the date, time, and location of the public hearing.</w:t>
      </w:r>
    </w:p>
    <w:p w14:paraId="18E3989E" w14:textId="35589D01" w:rsidR="004D79BD" w:rsidRPr="004D79BD" w:rsidRDefault="004D79BD" w:rsidP="004A1C18">
      <w:pPr>
        <w:ind w:left="720" w:hanging="720"/>
        <w:rPr>
          <w:rFonts w:cstheme="minorHAnsi"/>
          <w:sz w:val="24"/>
          <w:szCs w:val="24"/>
        </w:rPr>
      </w:pPr>
      <w:r w:rsidRPr="00CF10D5">
        <w:rPr>
          <w:rFonts w:cstheme="minorHAnsi"/>
          <w:b/>
          <w:bCs/>
          <w:sz w:val="24"/>
          <w:szCs w:val="24"/>
        </w:rPr>
        <w:t>1</w:t>
      </w:r>
      <w:r>
        <w:rPr>
          <w:rFonts w:cstheme="minorHAnsi"/>
          <w:b/>
          <w:bCs/>
          <w:sz w:val="24"/>
          <w:szCs w:val="24"/>
        </w:rPr>
        <w:t>2</w:t>
      </w:r>
      <w:r w:rsidR="00081872" w:rsidRPr="00CF10D5">
        <w:rPr>
          <w:rFonts w:cstheme="minorHAnsi"/>
          <w:b/>
          <w:bCs/>
          <w:sz w:val="24"/>
          <w:szCs w:val="24"/>
        </w:rPr>
        <w:t>.2</w:t>
      </w:r>
      <w:r w:rsidR="00081872" w:rsidRPr="00CF10D5">
        <w:rPr>
          <w:rFonts w:cstheme="minorHAnsi"/>
          <w:b/>
          <w:bCs/>
          <w:sz w:val="24"/>
          <w:szCs w:val="24"/>
        </w:rPr>
        <w:tab/>
      </w:r>
      <w:r w:rsidR="00081872" w:rsidRPr="004D79BD">
        <w:rPr>
          <w:rFonts w:cstheme="minorHAnsi"/>
          <w:sz w:val="24"/>
          <w:szCs w:val="24"/>
        </w:rPr>
        <w:t>Proof showing that the abutter notifications were sent by certified mail, the abutters list as certified by the assessor’s office, and a copy of the letter sent to abutters must all be received in the Board of Health office one week prior to the hearing date.</w:t>
      </w:r>
    </w:p>
    <w:p w14:paraId="4F1E2172" w14:textId="238BF13A" w:rsidR="00081872" w:rsidRPr="004D79BD" w:rsidRDefault="00081872" w:rsidP="004A1C18">
      <w:pPr>
        <w:ind w:left="720" w:hanging="720"/>
        <w:rPr>
          <w:rFonts w:cstheme="minorHAnsi"/>
          <w:sz w:val="24"/>
          <w:szCs w:val="24"/>
        </w:rPr>
      </w:pPr>
      <w:r w:rsidRPr="00CF10D5">
        <w:rPr>
          <w:rFonts w:cstheme="minorHAnsi"/>
          <w:b/>
          <w:bCs/>
          <w:sz w:val="24"/>
          <w:szCs w:val="24"/>
        </w:rPr>
        <w:t>1</w:t>
      </w:r>
      <w:r w:rsidR="004D79BD">
        <w:rPr>
          <w:rFonts w:cstheme="minorHAnsi"/>
          <w:b/>
          <w:bCs/>
          <w:sz w:val="24"/>
          <w:szCs w:val="24"/>
        </w:rPr>
        <w:t>2.</w:t>
      </w:r>
      <w:r w:rsidRPr="00CF10D5">
        <w:rPr>
          <w:rFonts w:cstheme="minorHAnsi"/>
          <w:b/>
          <w:bCs/>
          <w:sz w:val="24"/>
          <w:szCs w:val="24"/>
        </w:rPr>
        <w:t>3</w:t>
      </w:r>
      <w:r w:rsidRPr="004D79BD">
        <w:rPr>
          <w:rFonts w:cstheme="minorHAnsi"/>
          <w:sz w:val="24"/>
          <w:szCs w:val="24"/>
        </w:rPr>
        <w:tab/>
        <w:t xml:space="preserve">Variances from these regulations for systems serving existing dwellings with no increase in flow shall be granted in accordance with 310 CMR 15.402 through </w:t>
      </w:r>
      <w:r w:rsidR="00510053" w:rsidRPr="004D79BD">
        <w:rPr>
          <w:rFonts w:cstheme="minorHAnsi"/>
          <w:sz w:val="24"/>
          <w:szCs w:val="24"/>
        </w:rPr>
        <w:t>15.405 Local</w:t>
      </w:r>
      <w:r w:rsidRPr="004D79BD">
        <w:rPr>
          <w:rFonts w:cstheme="minorHAnsi"/>
          <w:sz w:val="24"/>
          <w:szCs w:val="24"/>
        </w:rPr>
        <w:t xml:space="preserve"> Upgrade Approval</w:t>
      </w:r>
      <w:r w:rsidR="004A1C18">
        <w:rPr>
          <w:rFonts w:cstheme="minorHAnsi"/>
          <w:sz w:val="24"/>
          <w:szCs w:val="24"/>
        </w:rPr>
        <w:t xml:space="preserve">. </w:t>
      </w:r>
    </w:p>
    <w:p w14:paraId="632D4302" w14:textId="4AB20AF2" w:rsidR="00081872" w:rsidRPr="004D79BD" w:rsidRDefault="004D79BD" w:rsidP="00081872">
      <w:pPr>
        <w:rPr>
          <w:rFonts w:cstheme="minorHAnsi"/>
          <w:sz w:val="24"/>
          <w:szCs w:val="24"/>
        </w:rPr>
      </w:pPr>
      <w:r w:rsidRPr="004D79BD">
        <w:rPr>
          <w:rFonts w:cstheme="minorHAnsi"/>
          <w:b/>
          <w:bCs/>
          <w:sz w:val="24"/>
          <w:szCs w:val="24"/>
        </w:rPr>
        <w:t>1</w:t>
      </w:r>
      <w:r>
        <w:rPr>
          <w:rFonts w:cstheme="minorHAnsi"/>
          <w:b/>
          <w:bCs/>
          <w:sz w:val="24"/>
          <w:szCs w:val="24"/>
        </w:rPr>
        <w:t>3</w:t>
      </w:r>
      <w:r w:rsidR="00081872" w:rsidRPr="004D79BD">
        <w:rPr>
          <w:rFonts w:cstheme="minorHAnsi"/>
          <w:b/>
          <w:bCs/>
          <w:sz w:val="24"/>
          <w:szCs w:val="24"/>
        </w:rPr>
        <w:t>.0</w:t>
      </w:r>
      <w:r w:rsidR="00081872" w:rsidRPr="004D79BD">
        <w:rPr>
          <w:rFonts w:cstheme="minorHAnsi"/>
          <w:sz w:val="24"/>
          <w:szCs w:val="24"/>
        </w:rPr>
        <w:tab/>
        <w:t>Severability</w:t>
      </w:r>
    </w:p>
    <w:p w14:paraId="06462332" w14:textId="7483D4E4" w:rsidR="00081872" w:rsidRPr="004D79BD" w:rsidRDefault="00081872" w:rsidP="004A1C18">
      <w:pPr>
        <w:ind w:left="720"/>
        <w:rPr>
          <w:rFonts w:cstheme="minorHAnsi"/>
          <w:sz w:val="24"/>
          <w:szCs w:val="24"/>
        </w:rPr>
      </w:pPr>
      <w:r w:rsidRPr="004D79BD">
        <w:rPr>
          <w:rFonts w:cstheme="minorHAnsi"/>
          <w:sz w:val="24"/>
          <w:szCs w:val="24"/>
        </w:rPr>
        <w:t>If any provision of these regulations or the application thereof is held to be invalid by a court of competent jurisdiction, the invalidity shall be limited to said provision(s) and the remainder of these regulations shall remain valid and effective.  Any part of these</w:t>
      </w:r>
      <w:r w:rsidR="004A1C18">
        <w:rPr>
          <w:rFonts w:cstheme="minorHAnsi"/>
          <w:sz w:val="24"/>
          <w:szCs w:val="24"/>
        </w:rPr>
        <w:t xml:space="preserve"> </w:t>
      </w:r>
      <w:r w:rsidRPr="004D79BD">
        <w:rPr>
          <w:rFonts w:cstheme="minorHAnsi"/>
          <w:sz w:val="24"/>
          <w:szCs w:val="24"/>
        </w:rPr>
        <w:t>regulations subsequently invalidated by a new state law or modification of an existing state law shall automatically be brought into conformity with the new or amended law and shall be deemed to be effective immediately, without recourse to a public hearing and the customary procedures for amendment or repeal of such regulation.</w:t>
      </w:r>
    </w:p>
    <w:p w14:paraId="446FD8D1" w14:textId="2B5ACDB1" w:rsidR="00081872" w:rsidRPr="004D79BD" w:rsidRDefault="004D79BD" w:rsidP="00081872">
      <w:pPr>
        <w:rPr>
          <w:rFonts w:cstheme="minorHAnsi"/>
          <w:sz w:val="24"/>
          <w:szCs w:val="24"/>
        </w:rPr>
      </w:pPr>
      <w:r w:rsidRPr="004D79BD">
        <w:rPr>
          <w:rFonts w:cstheme="minorHAnsi"/>
          <w:b/>
          <w:bCs/>
          <w:sz w:val="24"/>
          <w:szCs w:val="24"/>
        </w:rPr>
        <w:t>1</w:t>
      </w:r>
      <w:r>
        <w:rPr>
          <w:rFonts w:cstheme="minorHAnsi"/>
          <w:b/>
          <w:bCs/>
          <w:sz w:val="24"/>
          <w:szCs w:val="24"/>
        </w:rPr>
        <w:t>4</w:t>
      </w:r>
      <w:r w:rsidR="00081872" w:rsidRPr="004D79BD">
        <w:rPr>
          <w:rFonts w:cstheme="minorHAnsi"/>
          <w:b/>
          <w:bCs/>
          <w:sz w:val="24"/>
          <w:szCs w:val="24"/>
        </w:rPr>
        <w:t>.0</w:t>
      </w:r>
      <w:r w:rsidR="00081872" w:rsidRPr="004D79BD">
        <w:rPr>
          <w:rFonts w:cstheme="minorHAnsi"/>
          <w:sz w:val="24"/>
          <w:szCs w:val="24"/>
        </w:rPr>
        <w:tab/>
        <w:t>Effective Date</w:t>
      </w:r>
    </w:p>
    <w:p w14:paraId="7EF766D6" w14:textId="28127645" w:rsidR="00081872" w:rsidRPr="004D79BD" w:rsidRDefault="00081872" w:rsidP="004A1C18">
      <w:pPr>
        <w:ind w:left="720"/>
        <w:rPr>
          <w:rFonts w:cstheme="minorHAnsi"/>
          <w:sz w:val="24"/>
          <w:szCs w:val="24"/>
        </w:rPr>
      </w:pPr>
      <w:r w:rsidRPr="004D79BD">
        <w:rPr>
          <w:rFonts w:cstheme="minorHAnsi"/>
          <w:sz w:val="24"/>
          <w:szCs w:val="24"/>
        </w:rPr>
        <w:t xml:space="preserve">These regulations were amended and adopted by vote of the Westford, Board of Health, at their regularly scheduled meeting and through a Public Hearing, held on </w:t>
      </w:r>
      <w:r w:rsidR="002C3F0C">
        <w:rPr>
          <w:rFonts w:cstheme="minorHAnsi"/>
          <w:sz w:val="24"/>
          <w:szCs w:val="24"/>
        </w:rPr>
        <w:t>April</w:t>
      </w:r>
      <w:r w:rsidRPr="004D79BD">
        <w:rPr>
          <w:rFonts w:cstheme="minorHAnsi"/>
          <w:sz w:val="24"/>
          <w:szCs w:val="24"/>
        </w:rPr>
        <w:t xml:space="preserve"> </w:t>
      </w:r>
      <w:r w:rsidR="002C3F0C">
        <w:rPr>
          <w:rFonts w:cstheme="minorHAnsi"/>
          <w:sz w:val="24"/>
          <w:szCs w:val="24"/>
        </w:rPr>
        <w:t>8</w:t>
      </w:r>
      <w:r w:rsidRPr="004D79BD">
        <w:rPr>
          <w:rFonts w:cstheme="minorHAnsi"/>
          <w:sz w:val="24"/>
          <w:szCs w:val="24"/>
        </w:rPr>
        <w:t xml:space="preserve">, </w:t>
      </w:r>
      <w:proofErr w:type="gramStart"/>
      <w:r w:rsidRPr="004D79BD">
        <w:rPr>
          <w:rFonts w:cstheme="minorHAnsi"/>
          <w:sz w:val="24"/>
          <w:szCs w:val="24"/>
        </w:rPr>
        <w:t>20</w:t>
      </w:r>
      <w:r w:rsidR="002C3F0C">
        <w:rPr>
          <w:rFonts w:cstheme="minorHAnsi"/>
          <w:sz w:val="24"/>
          <w:szCs w:val="24"/>
        </w:rPr>
        <w:t>24</w:t>
      </w:r>
      <w:proofErr w:type="gramEnd"/>
      <w:r w:rsidRPr="004D79BD">
        <w:rPr>
          <w:rFonts w:cstheme="minorHAnsi"/>
          <w:sz w:val="24"/>
          <w:szCs w:val="24"/>
        </w:rPr>
        <w:t xml:space="preserve"> and are to be in full force and effect on and after</w:t>
      </w:r>
      <w:r w:rsidR="002C3F0C">
        <w:rPr>
          <w:rFonts w:cstheme="minorHAnsi"/>
          <w:sz w:val="24"/>
          <w:szCs w:val="24"/>
        </w:rPr>
        <w:t xml:space="preserve"> May 1, 2024.</w:t>
      </w:r>
      <w:r w:rsidRPr="004D79BD">
        <w:rPr>
          <w:rFonts w:cstheme="minorHAnsi"/>
          <w:sz w:val="24"/>
          <w:szCs w:val="24"/>
        </w:rPr>
        <w:t xml:space="preserve">  Before said date, these regulations shall be </w:t>
      </w:r>
      <w:r w:rsidR="00510053" w:rsidRPr="004D79BD">
        <w:rPr>
          <w:rFonts w:cstheme="minorHAnsi"/>
          <w:sz w:val="24"/>
          <w:szCs w:val="24"/>
        </w:rPr>
        <w:t>published,</w:t>
      </w:r>
      <w:r w:rsidRPr="004D79BD">
        <w:rPr>
          <w:rFonts w:cstheme="minorHAnsi"/>
          <w:sz w:val="24"/>
          <w:szCs w:val="24"/>
        </w:rPr>
        <w:t xml:space="preserve"> and a copy placed on file in the Board of Health Office</w:t>
      </w:r>
      <w:r w:rsidR="002C3F0C">
        <w:rPr>
          <w:rFonts w:cstheme="minorHAnsi"/>
          <w:sz w:val="24"/>
          <w:szCs w:val="24"/>
        </w:rPr>
        <w:t>.</w:t>
      </w:r>
    </w:p>
    <w:p w14:paraId="1C611021" w14:textId="5591C8BB" w:rsidR="00081872" w:rsidRPr="004D79BD" w:rsidRDefault="004D79BD" w:rsidP="00081872">
      <w:pPr>
        <w:rPr>
          <w:rFonts w:cstheme="minorHAnsi"/>
          <w:sz w:val="24"/>
          <w:szCs w:val="24"/>
        </w:rPr>
      </w:pPr>
      <w:r w:rsidRPr="004D79BD">
        <w:rPr>
          <w:rFonts w:cstheme="minorHAnsi"/>
          <w:b/>
          <w:bCs/>
          <w:sz w:val="24"/>
          <w:szCs w:val="24"/>
        </w:rPr>
        <w:t>1</w:t>
      </w:r>
      <w:r>
        <w:rPr>
          <w:rFonts w:cstheme="minorHAnsi"/>
          <w:b/>
          <w:bCs/>
          <w:sz w:val="24"/>
          <w:szCs w:val="24"/>
        </w:rPr>
        <w:t>5</w:t>
      </w:r>
      <w:r w:rsidR="00081872" w:rsidRPr="004D79BD">
        <w:rPr>
          <w:rFonts w:cstheme="minorHAnsi"/>
          <w:b/>
          <w:bCs/>
          <w:sz w:val="24"/>
          <w:szCs w:val="24"/>
        </w:rPr>
        <w:t>.0</w:t>
      </w:r>
      <w:r w:rsidR="00081872" w:rsidRPr="004D79BD">
        <w:rPr>
          <w:rFonts w:cstheme="minorHAnsi"/>
          <w:sz w:val="24"/>
          <w:szCs w:val="24"/>
        </w:rPr>
        <w:tab/>
        <w:t>Disclaimer</w:t>
      </w:r>
    </w:p>
    <w:p w14:paraId="2005F23C" w14:textId="52B4789C" w:rsidR="000208D7" w:rsidRPr="004D79BD" w:rsidRDefault="00081872" w:rsidP="00CF10D5">
      <w:pPr>
        <w:ind w:left="720"/>
        <w:rPr>
          <w:rFonts w:cstheme="minorHAnsi"/>
          <w:sz w:val="24"/>
          <w:szCs w:val="24"/>
        </w:rPr>
      </w:pPr>
      <w:r w:rsidRPr="004D79BD">
        <w:rPr>
          <w:rFonts w:cstheme="minorHAnsi"/>
          <w:sz w:val="24"/>
          <w:szCs w:val="24"/>
        </w:rPr>
        <w:t>The issuance of a permit shall not be construed as a guarantee or certification by the Board or its agents that the system will function satisfactorily or that the system will operate above calculated design flows.</w:t>
      </w:r>
    </w:p>
    <w:sectPr w:rsidR="000208D7" w:rsidRPr="004D79B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96BE9" w14:textId="77777777" w:rsidR="00AF3BA7" w:rsidRDefault="00AF3BA7" w:rsidP="00AF3BA7">
      <w:pPr>
        <w:spacing w:after="0" w:line="240" w:lineRule="auto"/>
      </w:pPr>
      <w:r>
        <w:separator/>
      </w:r>
    </w:p>
  </w:endnote>
  <w:endnote w:type="continuationSeparator" w:id="0">
    <w:p w14:paraId="5B4CF993" w14:textId="77777777" w:rsidR="00AF3BA7" w:rsidRDefault="00AF3BA7" w:rsidP="00AF3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32114055"/>
      <w:docPartObj>
        <w:docPartGallery w:val="Page Numbers (Bottom of Page)"/>
        <w:docPartUnique/>
      </w:docPartObj>
    </w:sdtPr>
    <w:sdtEndPr>
      <w:rPr>
        <w:noProof/>
      </w:rPr>
    </w:sdtEndPr>
    <w:sdtContent>
      <w:p w14:paraId="2CA7D614" w14:textId="6960FFEC" w:rsidR="00E84932" w:rsidRPr="00AC6697" w:rsidRDefault="00E84932">
        <w:pPr>
          <w:pStyle w:val="Footer"/>
          <w:jc w:val="right"/>
          <w:rPr>
            <w:sz w:val="18"/>
            <w:szCs w:val="18"/>
          </w:rPr>
        </w:pPr>
        <w:r w:rsidRPr="00AC6697">
          <w:rPr>
            <w:sz w:val="18"/>
            <w:szCs w:val="18"/>
          </w:rPr>
          <w:fldChar w:fldCharType="begin"/>
        </w:r>
        <w:r w:rsidRPr="00AC6697">
          <w:rPr>
            <w:sz w:val="18"/>
            <w:szCs w:val="18"/>
          </w:rPr>
          <w:instrText xml:space="preserve"> PAGE   \* MERGEFORMAT </w:instrText>
        </w:r>
        <w:r w:rsidRPr="00AC6697">
          <w:rPr>
            <w:sz w:val="18"/>
            <w:szCs w:val="18"/>
          </w:rPr>
          <w:fldChar w:fldCharType="separate"/>
        </w:r>
        <w:r w:rsidRPr="00AC6697">
          <w:rPr>
            <w:noProof/>
            <w:sz w:val="18"/>
            <w:szCs w:val="18"/>
          </w:rPr>
          <w:t>2</w:t>
        </w:r>
        <w:r w:rsidRPr="00AC6697">
          <w:rPr>
            <w:noProof/>
            <w:sz w:val="18"/>
            <w:szCs w:val="18"/>
          </w:rPr>
          <w:fldChar w:fldCharType="end"/>
        </w:r>
      </w:p>
    </w:sdtContent>
  </w:sdt>
  <w:p w14:paraId="32D9DEE5" w14:textId="49EB926F" w:rsidR="004D79BD" w:rsidRPr="00AC6697" w:rsidRDefault="00AC6697">
    <w:pPr>
      <w:pStyle w:val="Footer"/>
      <w:rPr>
        <w:sz w:val="18"/>
        <w:szCs w:val="18"/>
      </w:rPr>
    </w:pPr>
    <w:r w:rsidRPr="00AC6697">
      <w:rPr>
        <w:sz w:val="18"/>
        <w:szCs w:val="18"/>
      </w:rPr>
      <w:t xml:space="preserve">Adopted </w:t>
    </w:r>
    <w:proofErr w:type="gramStart"/>
    <w:r w:rsidRPr="00AC6697">
      <w:rPr>
        <w:sz w:val="18"/>
        <w:szCs w:val="18"/>
      </w:rPr>
      <w:t>8/14/2000</w:t>
    </w:r>
    <w:proofErr w:type="gramEnd"/>
  </w:p>
  <w:p w14:paraId="664140E7" w14:textId="4C895E70" w:rsidR="00AC6697" w:rsidRPr="00AC6697" w:rsidRDefault="00AC6697">
    <w:pPr>
      <w:pStyle w:val="Footer"/>
      <w:rPr>
        <w:sz w:val="18"/>
        <w:szCs w:val="18"/>
      </w:rPr>
    </w:pPr>
    <w:r w:rsidRPr="00AC6697">
      <w:rPr>
        <w:sz w:val="18"/>
        <w:szCs w:val="18"/>
      </w:rPr>
      <w:t xml:space="preserve">Revised 12/10/2018, </w:t>
    </w:r>
    <w:proofErr w:type="gramStart"/>
    <w:r w:rsidRPr="00AC6697">
      <w:rPr>
        <w:sz w:val="18"/>
        <w:szCs w:val="18"/>
      </w:rPr>
      <w:t>4/8/2024</w:t>
    </w:r>
    <w:proofErr w:type="gramEnd"/>
  </w:p>
  <w:p w14:paraId="2619E05C" w14:textId="7204D088" w:rsidR="00AC6697" w:rsidRPr="00AC6697" w:rsidRDefault="00AC6697">
    <w:pPr>
      <w:pStyle w:val="Footer"/>
      <w:rPr>
        <w:sz w:val="18"/>
        <w:szCs w:val="18"/>
      </w:rPr>
    </w:pPr>
    <w:r w:rsidRPr="00AC6697">
      <w:rPr>
        <w:sz w:val="18"/>
        <w:szCs w:val="18"/>
      </w:rPr>
      <w:t>Effective Date 5/1/2024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E891A" w14:textId="77777777" w:rsidR="00AF3BA7" w:rsidRDefault="00AF3BA7" w:rsidP="00AF3BA7">
      <w:pPr>
        <w:spacing w:after="0" w:line="240" w:lineRule="auto"/>
      </w:pPr>
      <w:r>
        <w:separator/>
      </w:r>
    </w:p>
  </w:footnote>
  <w:footnote w:type="continuationSeparator" w:id="0">
    <w:p w14:paraId="2FAFC3FA" w14:textId="77777777" w:rsidR="00AF3BA7" w:rsidRDefault="00AF3BA7" w:rsidP="00AF3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1D09F" w14:textId="5DF2BCBE" w:rsidR="00AF3BA7" w:rsidRPr="00AF3BA7" w:rsidRDefault="00AF3BA7" w:rsidP="00AF3BA7">
    <w:pPr>
      <w:framePr w:hSpace="187" w:wrap="around" w:vAnchor="page" w:hAnchor="page" w:x="609" w:y="451"/>
      <w:rPr>
        <w:rFonts w:ascii="Times New Roman" w:eastAsia="Times New Roman" w:hAnsi="Times New Roman" w:cs="Times New Roman"/>
        <w:sz w:val="20"/>
        <w:szCs w:val="20"/>
      </w:rPr>
    </w:pPr>
    <w:r w:rsidRPr="00AF3BA7">
      <w:rPr>
        <w:rFonts w:ascii="Times New Roman" w:eastAsia="Times New Roman" w:hAnsi="Times New Roman" w:cs="Times New Roman"/>
        <w:noProof/>
        <w:sz w:val="20"/>
        <w:szCs w:val="20"/>
      </w:rPr>
      <w:drawing>
        <wp:inline distT="0" distB="0" distL="0" distR="0" wp14:anchorId="2F0AB853" wp14:editId="10D4E872">
          <wp:extent cx="1367155" cy="1207770"/>
          <wp:effectExtent l="0" t="0" r="4445" b="0"/>
          <wp:docPr id="102603692" name="Picture 1" descr="A round black and white seal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3692" name="Picture 1" descr="A round black and white seal with a building an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3694" t="8971" r="9235" b="7176"/>
                  <a:stretch>
                    <a:fillRect/>
                  </a:stretch>
                </pic:blipFill>
                <pic:spPr bwMode="auto">
                  <a:xfrm>
                    <a:off x="0" y="0"/>
                    <a:ext cx="1367155" cy="1207770"/>
                  </a:xfrm>
                  <a:prstGeom prst="rect">
                    <a:avLst/>
                  </a:prstGeom>
                  <a:noFill/>
                  <a:ln>
                    <a:noFill/>
                  </a:ln>
                </pic:spPr>
              </pic:pic>
            </a:graphicData>
          </a:graphic>
        </wp:inline>
      </w:drawing>
    </w:r>
  </w:p>
  <w:p w14:paraId="29ED379C" w14:textId="77777777" w:rsidR="00AF3BA7" w:rsidRPr="00AF3BA7" w:rsidRDefault="00AF3BA7" w:rsidP="00AF3BA7">
    <w:pPr>
      <w:framePr w:w="5131" w:h="721" w:hSpace="180" w:wrap="around" w:vAnchor="page" w:hAnchor="page" w:x="3676" w:y="616"/>
      <w:widowControl w:val="0"/>
      <w:spacing w:after="0" w:line="240" w:lineRule="atLeast"/>
      <w:jc w:val="center"/>
      <w:rPr>
        <w:rFonts w:ascii="Garamond" w:eastAsia="Times New Roman" w:hAnsi="Garamond" w:cs="Times New Roman"/>
        <w:sz w:val="24"/>
        <w:szCs w:val="24"/>
      </w:rPr>
    </w:pPr>
    <w:r w:rsidRPr="00AF3BA7">
      <w:rPr>
        <w:rFonts w:ascii="Garamond" w:eastAsia="Times New Roman" w:hAnsi="Garamond" w:cs="Times New Roman"/>
        <w:sz w:val="24"/>
        <w:szCs w:val="24"/>
      </w:rPr>
      <w:t>TOWN OF WESTFORD</w:t>
    </w:r>
  </w:p>
  <w:p w14:paraId="0C7B18F7" w14:textId="77777777" w:rsidR="00AF3BA7" w:rsidRPr="00AF3BA7" w:rsidRDefault="00AF3BA7" w:rsidP="00AF3BA7">
    <w:pPr>
      <w:framePr w:w="5131" w:h="721" w:hSpace="180" w:wrap="around" w:vAnchor="page" w:hAnchor="page" w:x="3676" w:y="616"/>
      <w:widowControl w:val="0"/>
      <w:spacing w:after="0" w:line="240" w:lineRule="auto"/>
      <w:jc w:val="center"/>
      <w:rPr>
        <w:rFonts w:ascii="Garamond" w:eastAsia="Times New Roman" w:hAnsi="Garamond" w:cs="Times New Roman"/>
        <w:b/>
        <w:sz w:val="36"/>
        <w:szCs w:val="36"/>
      </w:rPr>
    </w:pPr>
    <w:r w:rsidRPr="00AF3BA7">
      <w:rPr>
        <w:rFonts w:ascii="Garamond" w:eastAsia="Times New Roman" w:hAnsi="Garamond" w:cs="Times New Roman"/>
        <w:b/>
        <w:sz w:val="36"/>
        <w:szCs w:val="36"/>
      </w:rPr>
      <w:t>BOARD OF HEALTH</w:t>
    </w:r>
  </w:p>
  <w:p w14:paraId="69798588" w14:textId="77777777" w:rsidR="00AF3BA7" w:rsidRPr="00AF3BA7" w:rsidRDefault="00AF3BA7" w:rsidP="00AF3BA7">
    <w:pPr>
      <w:framePr w:w="5131" w:h="721" w:hSpace="180" w:wrap="around" w:vAnchor="page" w:hAnchor="page" w:x="3676" w:y="616"/>
      <w:widowControl w:val="0"/>
      <w:spacing w:after="0" w:line="240" w:lineRule="auto"/>
      <w:jc w:val="center"/>
      <w:rPr>
        <w:rFonts w:ascii="Garamond" w:eastAsia="Times New Roman" w:hAnsi="Garamond" w:cs="Times New Roman"/>
        <w:szCs w:val="20"/>
      </w:rPr>
    </w:pPr>
    <w:r w:rsidRPr="00AF3BA7">
      <w:rPr>
        <w:rFonts w:ascii="Garamond" w:eastAsia="Times New Roman" w:hAnsi="Garamond" w:cs="Times New Roman"/>
        <w:szCs w:val="20"/>
      </w:rPr>
      <w:t>TOWN HALL (Second Floor)</w:t>
    </w:r>
  </w:p>
  <w:p w14:paraId="7604AF62" w14:textId="77777777" w:rsidR="00AF3BA7" w:rsidRPr="00AF3BA7" w:rsidRDefault="00AF3BA7" w:rsidP="00AF3BA7">
    <w:pPr>
      <w:framePr w:w="5131" w:h="721" w:hSpace="180" w:wrap="around" w:vAnchor="page" w:hAnchor="page" w:x="3676" w:y="616"/>
      <w:widowControl w:val="0"/>
      <w:spacing w:after="0" w:line="240" w:lineRule="auto"/>
      <w:jc w:val="center"/>
      <w:rPr>
        <w:rFonts w:ascii="Garamond" w:eastAsia="Times New Roman" w:hAnsi="Garamond" w:cs="Times New Roman"/>
        <w:sz w:val="24"/>
        <w:szCs w:val="24"/>
      </w:rPr>
    </w:pPr>
    <w:r w:rsidRPr="00AF3BA7">
      <w:rPr>
        <w:rFonts w:ascii="Garamond" w:eastAsia="Times New Roman" w:hAnsi="Garamond" w:cs="Times New Roman"/>
        <w:sz w:val="24"/>
        <w:szCs w:val="24"/>
      </w:rPr>
      <w:t>55 Main Street</w:t>
    </w:r>
  </w:p>
  <w:p w14:paraId="2CC941E8" w14:textId="77777777" w:rsidR="00AF3BA7" w:rsidRPr="00AF3BA7" w:rsidRDefault="00AF3BA7" w:rsidP="00AF3BA7">
    <w:pPr>
      <w:framePr w:w="5131" w:h="721" w:hSpace="180" w:wrap="around" w:vAnchor="page" w:hAnchor="page" w:x="3676" w:y="616"/>
      <w:widowControl w:val="0"/>
      <w:spacing w:after="0" w:line="240" w:lineRule="auto"/>
      <w:jc w:val="center"/>
      <w:rPr>
        <w:rFonts w:ascii="Garamond" w:eastAsia="Times New Roman" w:hAnsi="Garamond" w:cs="Times New Roman"/>
        <w:szCs w:val="20"/>
      </w:rPr>
    </w:pPr>
    <w:r w:rsidRPr="00AF3BA7">
      <w:rPr>
        <w:rFonts w:ascii="Garamond" w:eastAsia="Times New Roman" w:hAnsi="Garamond" w:cs="Times New Roman"/>
        <w:szCs w:val="20"/>
      </w:rPr>
      <w:t>WESTFORD, MASSACHUSETTS 01886</w:t>
    </w:r>
  </w:p>
  <w:p w14:paraId="3FF22C23" w14:textId="77777777" w:rsidR="00AF3BA7" w:rsidRPr="00AF3BA7" w:rsidRDefault="00AF3BA7" w:rsidP="00AF3BA7">
    <w:pPr>
      <w:framePr w:w="5131" w:h="721" w:hSpace="180" w:wrap="around" w:vAnchor="page" w:hAnchor="page" w:x="3676" w:y="616"/>
      <w:widowControl w:val="0"/>
      <w:spacing w:after="0" w:line="240" w:lineRule="auto"/>
      <w:jc w:val="center"/>
      <w:rPr>
        <w:rFonts w:ascii="Garamond" w:eastAsia="Times New Roman" w:hAnsi="Garamond" w:cs="Times New Roman"/>
        <w:szCs w:val="20"/>
      </w:rPr>
    </w:pPr>
    <w:r w:rsidRPr="00AF3BA7">
      <w:rPr>
        <w:rFonts w:ascii="Garamond" w:eastAsia="Times New Roman" w:hAnsi="Garamond" w:cs="Times New Roman"/>
        <w:szCs w:val="20"/>
      </w:rPr>
      <w:t>978-692-5509</w:t>
    </w:r>
    <w:r w:rsidRPr="00AF3BA7">
      <w:rPr>
        <w:rFonts w:ascii="Garamond" w:eastAsia="Times New Roman" w:hAnsi="Garamond" w:cs="Times New Roman"/>
        <w:szCs w:val="20"/>
      </w:rPr>
      <w:tab/>
      <w:t xml:space="preserve"> Fax 978-399-2558</w:t>
    </w:r>
  </w:p>
  <w:p w14:paraId="4893FFCC" w14:textId="46697DA6" w:rsidR="00AF3BA7" w:rsidRPr="00AF3BA7" w:rsidRDefault="00AF3BA7" w:rsidP="00AF3BA7">
    <w:pPr>
      <w:tabs>
        <w:tab w:val="center" w:pos="4320"/>
        <w:tab w:val="right" w:pos="8640"/>
      </w:tabs>
      <w:spacing w:after="0" w:line="240" w:lineRule="auto"/>
      <w:rPr>
        <w:rFonts w:ascii="Times New Roman" w:eastAsia="Times New Roman" w:hAnsi="Times New Roman" w:cs="Times New Roman"/>
        <w:sz w:val="20"/>
        <w:szCs w:val="20"/>
      </w:rPr>
    </w:pPr>
    <w:r w:rsidRPr="00AF3BA7">
      <w:rPr>
        <w:rFonts w:ascii="Times New Roman" w:eastAsia="Times New Roman" w:hAnsi="Times New Roman" w:cs="Times New Roman"/>
        <w:noProof/>
        <w:sz w:val="20"/>
        <w:szCs w:val="20"/>
      </w:rPr>
      <mc:AlternateContent>
        <mc:Choice Requires="wps">
          <w:drawing>
            <wp:anchor distT="45720" distB="45720" distL="114300" distR="114300" simplePos="0" relativeHeight="251659264" behindDoc="0" locked="0" layoutInCell="1" allowOverlap="1" wp14:anchorId="4F2A9108" wp14:editId="26DEA4EA">
              <wp:simplePos x="0" y="0"/>
              <wp:positionH relativeFrom="column">
                <wp:posOffset>5019675</wp:posOffset>
              </wp:positionH>
              <wp:positionV relativeFrom="paragraph">
                <wp:posOffset>-390525</wp:posOffset>
              </wp:positionV>
              <wp:extent cx="2009775" cy="1562100"/>
              <wp:effectExtent l="0" t="0" r="0" b="0"/>
              <wp:wrapSquare wrapText="bothSides"/>
              <wp:docPr id="1176286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56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A98AEA" w14:textId="77777777" w:rsidR="00AF3BA7" w:rsidRDefault="00AF3BA7" w:rsidP="00AF3BA7">
                          <w:r>
                            <w:fldChar w:fldCharType="begin"/>
                          </w:r>
                          <w:r>
                            <w:instrText xml:space="preserve"> INCLUDEPICTURE  "cid:image001.png@01D99471.47EC3CE0" \* MERGEFORMATINET </w:instrText>
                          </w:r>
                          <w:r>
                            <w:fldChar w:fldCharType="separate"/>
                          </w:r>
                          <w:r w:rsidR="005C7B2D">
                            <w:fldChar w:fldCharType="begin"/>
                          </w:r>
                          <w:r w:rsidR="005C7B2D">
                            <w:instrText xml:space="preserve"> INCLUDEPICTURE  "cid:image001.png@01D99471.47EC3CE0" \* MERGEFORMATINET </w:instrText>
                          </w:r>
                          <w:r w:rsidR="005C7B2D">
                            <w:fldChar w:fldCharType="separate"/>
                          </w:r>
                          <w:r w:rsidR="00AC5B09">
                            <w:fldChar w:fldCharType="begin"/>
                          </w:r>
                          <w:r w:rsidR="00AC5B09">
                            <w:instrText xml:space="preserve"> INCLUDEPICTURE  "cid:image001.png@01D99471.47EC3CE0" \* MERGEFORMATINET </w:instrText>
                          </w:r>
                          <w:r w:rsidR="00AC5B09">
                            <w:fldChar w:fldCharType="separate"/>
                          </w:r>
                          <w:r w:rsidR="00A90231">
                            <w:fldChar w:fldCharType="begin"/>
                          </w:r>
                          <w:r w:rsidR="00A90231">
                            <w:instrText xml:space="preserve"> INCLUDEPICTURE  "cid:image001.png@01D99471.47EC3CE0" \* MERGEFORMATINET </w:instrText>
                          </w:r>
                          <w:r w:rsidR="00A90231">
                            <w:fldChar w:fldCharType="separate"/>
                          </w:r>
                          <w:r w:rsidR="001B77B1">
                            <w:fldChar w:fldCharType="begin"/>
                          </w:r>
                          <w:r w:rsidR="001B77B1">
                            <w:instrText xml:space="preserve"> INCLUDEPICTURE  "cid:image001.png@01D99471.47EC3CE0" \* MERGEFORMATINET </w:instrText>
                          </w:r>
                          <w:r w:rsidR="001B77B1">
                            <w:fldChar w:fldCharType="separate"/>
                          </w:r>
                          <w:r w:rsidR="002742DD">
                            <w:fldChar w:fldCharType="begin"/>
                          </w:r>
                          <w:r w:rsidR="002742DD">
                            <w:instrText xml:space="preserve"> INCLUDEPICTURE  "cid:image001.png@01D99471.47EC3CE0" \* MERGEFORMATINET </w:instrText>
                          </w:r>
                          <w:r w:rsidR="002742DD">
                            <w:fldChar w:fldCharType="separate"/>
                          </w:r>
                          <w:r w:rsidR="00E50A11">
                            <w:fldChar w:fldCharType="begin"/>
                          </w:r>
                          <w:r w:rsidR="00E50A11">
                            <w:instrText xml:space="preserve"> INCLUDEPICTURE  "cid:image001.png@01D99471.47EC3CE0" \* MERGEFORMATINET </w:instrText>
                          </w:r>
                          <w:r w:rsidR="00E50A11">
                            <w:fldChar w:fldCharType="separate"/>
                          </w:r>
                          <w:r w:rsidR="001C7377">
                            <w:fldChar w:fldCharType="begin"/>
                          </w:r>
                          <w:r w:rsidR="001C7377">
                            <w:instrText xml:space="preserve"> </w:instrText>
                          </w:r>
                          <w:r w:rsidR="001C7377">
                            <w:instrText>INCLUDEPICTURE  "cid:image001.png@01D99471.47EC3CE0" \* MERGEFORMATINET</w:instrText>
                          </w:r>
                          <w:r w:rsidR="001C7377">
                            <w:instrText xml:space="preserve"> </w:instrText>
                          </w:r>
                          <w:r w:rsidR="001C7377">
                            <w:fldChar w:fldCharType="separate"/>
                          </w:r>
                          <w:r w:rsidR="001C7377">
                            <w:pict w14:anchorId="494E0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31.25pt;height:131.25pt">
                                <v:imagedata r:id="rId2" r:href="rId3"/>
                              </v:shape>
                            </w:pict>
                          </w:r>
                          <w:r w:rsidR="001C7377">
                            <w:fldChar w:fldCharType="end"/>
                          </w:r>
                          <w:r w:rsidR="00E50A11">
                            <w:fldChar w:fldCharType="end"/>
                          </w:r>
                          <w:r w:rsidR="002742DD">
                            <w:fldChar w:fldCharType="end"/>
                          </w:r>
                          <w:r w:rsidR="001B77B1">
                            <w:fldChar w:fldCharType="end"/>
                          </w:r>
                          <w:r w:rsidR="00A90231">
                            <w:fldChar w:fldCharType="end"/>
                          </w:r>
                          <w:r w:rsidR="00AC5B09">
                            <w:fldChar w:fldCharType="end"/>
                          </w:r>
                          <w:r w:rsidR="005C7B2D">
                            <w:fldChar w:fldCharType="end"/>
                          </w:r>
                          <w: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2A9108" id="_x0000_t202" coordsize="21600,21600" o:spt="202" path="m,l,21600r21600,l21600,xe">
              <v:stroke joinstyle="miter"/>
              <v:path gradientshapeok="t" o:connecttype="rect"/>
            </v:shapetype>
            <v:shape id="Text Box 2" o:spid="_x0000_s1026" type="#_x0000_t202" style="position:absolute;margin-left:395.25pt;margin-top:-30.75pt;width:158.25pt;height:12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" stroked="f">
              <v:textbox>
                <w:txbxContent>
                  <w:p w14:paraId="51A98AEA" w14:textId="77777777" w:rsidR="00AF3BA7" w:rsidRDefault="00AF3BA7" w:rsidP="00AF3BA7">
                    <w:r>
                      <w:fldChar w:fldCharType="begin"/>
                    </w:r>
                    <w:r>
                      <w:instrText xml:space="preserve"> INCLUDEPICTURE  "cid:image001.png@01D99471.47EC3CE0" \* MERGEFORMATINET </w:instrText>
                    </w:r>
                    <w:r>
                      <w:fldChar w:fldCharType="separate"/>
                    </w:r>
                    <w:r w:rsidR="005C7B2D">
                      <w:fldChar w:fldCharType="begin"/>
                    </w:r>
                    <w:r w:rsidR="005C7B2D">
                      <w:instrText xml:space="preserve"> INCLUDEPICTURE  "cid:image001.png@01D99471.47EC3CE0" \* MERGEFORMATINET </w:instrText>
                    </w:r>
                    <w:r w:rsidR="005C7B2D">
                      <w:fldChar w:fldCharType="separate"/>
                    </w:r>
                    <w:r w:rsidR="00AC5B09">
                      <w:fldChar w:fldCharType="begin"/>
                    </w:r>
                    <w:r w:rsidR="00AC5B09">
                      <w:instrText xml:space="preserve"> INCLUDEPICTURE  "cid:image001.png@01D99471.47EC3CE0" \* MERGEFORMATINET </w:instrText>
                    </w:r>
                    <w:r w:rsidR="00AC5B09">
                      <w:fldChar w:fldCharType="separate"/>
                    </w:r>
                    <w:r w:rsidR="00A90231">
                      <w:fldChar w:fldCharType="begin"/>
                    </w:r>
                    <w:r w:rsidR="00A90231">
                      <w:instrText xml:space="preserve"> INCLUDEPICTURE  "cid:image001.png@01D99471.47EC3CE0" \* MERGEFORMATINET </w:instrText>
                    </w:r>
                    <w:r w:rsidR="00A90231">
                      <w:fldChar w:fldCharType="separate"/>
                    </w:r>
                    <w:r w:rsidR="001B77B1">
                      <w:fldChar w:fldCharType="begin"/>
                    </w:r>
                    <w:r w:rsidR="001B77B1">
                      <w:instrText xml:space="preserve"> INCLUDEPICTURE  "cid:image001.png@01D99471.47EC3CE0" \* MERGEFORMATINET </w:instrText>
                    </w:r>
                    <w:r w:rsidR="001B77B1">
                      <w:fldChar w:fldCharType="separate"/>
                    </w:r>
                    <w:r w:rsidR="002742DD">
                      <w:fldChar w:fldCharType="begin"/>
                    </w:r>
                    <w:r w:rsidR="002742DD">
                      <w:instrText xml:space="preserve"> INCLUDEPICTURE  "cid:image001.png@01D99471.47EC3CE0" \* MERGEFORMATINET </w:instrText>
                    </w:r>
                    <w:r w:rsidR="002742DD">
                      <w:fldChar w:fldCharType="separate"/>
                    </w:r>
                    <w:r w:rsidR="00E50A11">
                      <w:fldChar w:fldCharType="begin"/>
                    </w:r>
                    <w:r w:rsidR="00E50A11">
                      <w:instrText xml:space="preserve"> </w:instrText>
                    </w:r>
                    <w:r w:rsidR="00E50A11">
                      <w:instrText>INCLUDEPICTURE  "cid:image001.png@01D99471.47EC3CE0" \* MERGEFORMATINET</w:instrText>
                    </w:r>
                    <w:r w:rsidR="00E50A11">
                      <w:instrText xml:space="preserve"> </w:instrText>
                    </w:r>
                    <w:r w:rsidR="00E50A11">
                      <w:fldChar w:fldCharType="separate"/>
                    </w:r>
                    <w:r w:rsidR="00E50A11">
                      <w:pict w14:anchorId="494E0884">
                        <v:shape id="Picture 1" o:spid="_x0000_i1026" type="#_x0000_t75" style="width:131.25pt;height:131.25pt">
                          <v:imagedata r:id="rId4" r:href="rId5"/>
                        </v:shape>
                      </w:pict>
                    </w:r>
                    <w:r w:rsidR="00E50A11">
                      <w:fldChar w:fldCharType="end"/>
                    </w:r>
                    <w:r w:rsidR="002742DD">
                      <w:fldChar w:fldCharType="end"/>
                    </w:r>
                    <w:r w:rsidR="001B77B1">
                      <w:fldChar w:fldCharType="end"/>
                    </w:r>
                    <w:r w:rsidR="00A90231">
                      <w:fldChar w:fldCharType="end"/>
                    </w:r>
                    <w:r w:rsidR="00AC5B09">
                      <w:fldChar w:fldCharType="end"/>
                    </w:r>
                    <w:r w:rsidR="005C7B2D">
                      <w:fldChar w:fldCharType="end"/>
                    </w:r>
                    <w:r>
                      <w:fldChar w:fldCharType="end"/>
                    </w:r>
                  </w:p>
                </w:txbxContent>
              </v:textbox>
              <w10:wrap type="square"/>
            </v:shape>
          </w:pict>
        </mc:Fallback>
      </mc:AlternateContent>
    </w:r>
  </w:p>
  <w:p w14:paraId="70C92114" w14:textId="77777777" w:rsidR="00AF3BA7" w:rsidRPr="00AF3BA7" w:rsidRDefault="00AF3BA7" w:rsidP="00AF3BA7">
    <w:pPr>
      <w:tabs>
        <w:tab w:val="center" w:pos="4320"/>
        <w:tab w:val="right" w:pos="8640"/>
      </w:tabs>
      <w:spacing w:after="0" w:line="240" w:lineRule="auto"/>
      <w:rPr>
        <w:rFonts w:ascii="Times New Roman" w:eastAsia="Times New Roman" w:hAnsi="Times New Roman" w:cs="Times New Roman"/>
        <w:sz w:val="20"/>
        <w:szCs w:val="20"/>
      </w:rPr>
    </w:pPr>
  </w:p>
  <w:p w14:paraId="6F06F2A6" w14:textId="77777777" w:rsidR="00AF3BA7" w:rsidRPr="00AF3BA7" w:rsidRDefault="00AF3BA7" w:rsidP="00AF3BA7">
    <w:pPr>
      <w:tabs>
        <w:tab w:val="center" w:pos="4320"/>
        <w:tab w:val="right" w:pos="8640"/>
      </w:tabs>
      <w:spacing w:after="0" w:line="240" w:lineRule="auto"/>
      <w:rPr>
        <w:rFonts w:ascii="Times New Roman" w:eastAsia="Times New Roman" w:hAnsi="Times New Roman" w:cs="Times New Roman"/>
        <w:sz w:val="20"/>
        <w:szCs w:val="20"/>
      </w:rPr>
    </w:pPr>
  </w:p>
  <w:p w14:paraId="7897CA34" w14:textId="77777777" w:rsidR="00AF3BA7" w:rsidRPr="00AF3BA7" w:rsidRDefault="00AF3BA7" w:rsidP="00AF3BA7">
    <w:pPr>
      <w:tabs>
        <w:tab w:val="center" w:pos="4320"/>
        <w:tab w:val="right" w:pos="8640"/>
      </w:tabs>
      <w:spacing w:after="0" w:line="240" w:lineRule="auto"/>
      <w:rPr>
        <w:rFonts w:ascii="Times New Roman" w:eastAsia="Times New Roman" w:hAnsi="Times New Roman" w:cs="Times New Roman"/>
        <w:sz w:val="20"/>
        <w:szCs w:val="20"/>
      </w:rPr>
    </w:pPr>
  </w:p>
  <w:p w14:paraId="72352F7D" w14:textId="77777777" w:rsidR="00AF3BA7" w:rsidRPr="00AF3BA7" w:rsidRDefault="00AF3BA7" w:rsidP="00AF3BA7">
    <w:pPr>
      <w:tabs>
        <w:tab w:val="center" w:pos="4320"/>
        <w:tab w:val="right" w:pos="8640"/>
      </w:tabs>
      <w:spacing w:after="0" w:line="240" w:lineRule="auto"/>
      <w:rPr>
        <w:rFonts w:ascii="Times New Roman" w:eastAsia="Times New Roman" w:hAnsi="Times New Roman" w:cs="Times New Roman"/>
        <w:sz w:val="20"/>
        <w:szCs w:val="20"/>
      </w:rPr>
    </w:pPr>
  </w:p>
  <w:p w14:paraId="7D6BBF53" w14:textId="77777777" w:rsidR="00AF3BA7" w:rsidRPr="00AF3BA7" w:rsidRDefault="00AF3BA7" w:rsidP="00AF3BA7">
    <w:pPr>
      <w:tabs>
        <w:tab w:val="center" w:pos="4320"/>
        <w:tab w:val="right" w:pos="8640"/>
      </w:tabs>
      <w:spacing w:after="0" w:line="240" w:lineRule="auto"/>
      <w:rPr>
        <w:rFonts w:ascii="Times New Roman" w:eastAsia="Times New Roman" w:hAnsi="Times New Roman" w:cs="Times New Roman"/>
        <w:sz w:val="20"/>
        <w:szCs w:val="20"/>
      </w:rPr>
    </w:pPr>
  </w:p>
  <w:p w14:paraId="2997C92B" w14:textId="77777777" w:rsidR="00AF3BA7" w:rsidRPr="00AF3BA7" w:rsidRDefault="00AF3BA7" w:rsidP="00AF3BA7">
    <w:pPr>
      <w:tabs>
        <w:tab w:val="center" w:pos="4320"/>
        <w:tab w:val="right" w:pos="8640"/>
      </w:tabs>
      <w:spacing w:after="0" w:line="240" w:lineRule="auto"/>
      <w:rPr>
        <w:rFonts w:ascii="Times New Roman" w:eastAsia="Times New Roman" w:hAnsi="Times New Roman" w:cs="Times New Roman"/>
        <w:sz w:val="20"/>
        <w:szCs w:val="20"/>
      </w:rPr>
    </w:pPr>
  </w:p>
  <w:p w14:paraId="3F0D2D65" w14:textId="77777777" w:rsidR="00AF3BA7" w:rsidRPr="00AF3BA7" w:rsidRDefault="00AF3BA7" w:rsidP="00AF3BA7">
    <w:pPr>
      <w:tabs>
        <w:tab w:val="center" w:pos="4320"/>
        <w:tab w:val="right" w:pos="8640"/>
      </w:tabs>
      <w:spacing w:after="0" w:line="240" w:lineRule="auto"/>
      <w:rPr>
        <w:rFonts w:ascii="Times New Roman" w:eastAsia="Times New Roman" w:hAnsi="Times New Roman" w:cs="Times New Roman"/>
        <w:sz w:val="20"/>
        <w:szCs w:val="20"/>
      </w:rPr>
    </w:pPr>
  </w:p>
  <w:p w14:paraId="7DA9DC29" w14:textId="5C485506" w:rsidR="00AF3BA7" w:rsidRDefault="00AF3BA7">
    <w:pPr>
      <w:pStyle w:val="Header"/>
    </w:pPr>
  </w:p>
  <w:p w14:paraId="14775EE3" w14:textId="77777777" w:rsidR="00AF3BA7" w:rsidRDefault="00AF3B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872"/>
    <w:rsid w:val="000208D7"/>
    <w:rsid w:val="000379F7"/>
    <w:rsid w:val="00081872"/>
    <w:rsid w:val="0008682D"/>
    <w:rsid w:val="001B77B1"/>
    <w:rsid w:val="001C7377"/>
    <w:rsid w:val="001D3FE8"/>
    <w:rsid w:val="00222621"/>
    <w:rsid w:val="00242A83"/>
    <w:rsid w:val="002742DD"/>
    <w:rsid w:val="002C3F0C"/>
    <w:rsid w:val="00354C73"/>
    <w:rsid w:val="003B35B7"/>
    <w:rsid w:val="00444B9D"/>
    <w:rsid w:val="00497453"/>
    <w:rsid w:val="004A1C18"/>
    <w:rsid w:val="004C2D56"/>
    <w:rsid w:val="004D79BD"/>
    <w:rsid w:val="004E74D5"/>
    <w:rsid w:val="00510053"/>
    <w:rsid w:val="005C7B2D"/>
    <w:rsid w:val="00610D6C"/>
    <w:rsid w:val="007A38E3"/>
    <w:rsid w:val="0092591E"/>
    <w:rsid w:val="00A5354A"/>
    <w:rsid w:val="00A90231"/>
    <w:rsid w:val="00A96700"/>
    <w:rsid w:val="00AC5B09"/>
    <w:rsid w:val="00AC6697"/>
    <w:rsid w:val="00AF3BA7"/>
    <w:rsid w:val="00B444DE"/>
    <w:rsid w:val="00B62C34"/>
    <w:rsid w:val="00CF10D5"/>
    <w:rsid w:val="00E50A11"/>
    <w:rsid w:val="00E84932"/>
    <w:rsid w:val="00EE424A"/>
    <w:rsid w:val="00F2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44BA284B"/>
  <w15:chartTrackingRefBased/>
  <w15:docId w15:val="{D3722C3A-57F6-445B-88FE-B7D71703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F3BA7"/>
    <w:pPr>
      <w:spacing w:after="0" w:line="240" w:lineRule="auto"/>
    </w:pPr>
  </w:style>
  <w:style w:type="paragraph" w:styleId="Header">
    <w:name w:val="header"/>
    <w:basedOn w:val="Normal"/>
    <w:link w:val="HeaderChar"/>
    <w:uiPriority w:val="99"/>
    <w:unhideWhenUsed/>
    <w:rsid w:val="00AF3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BA7"/>
  </w:style>
  <w:style w:type="paragraph" w:styleId="Footer">
    <w:name w:val="footer"/>
    <w:basedOn w:val="Normal"/>
    <w:link w:val="FooterChar"/>
    <w:uiPriority w:val="99"/>
    <w:unhideWhenUsed/>
    <w:rsid w:val="00AF3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1.png@01D99471.47EC3CE0"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cid:image001.png@01D99471.47EC3CE0" TargetMode="External"/><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C91A8-B8BE-41BF-AC26-EAED25329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14</Pages>
  <Words>3803</Words>
  <Characters>21683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Graham</dc:creator>
  <cp:keywords/>
  <dc:description/>
  <cp:lastModifiedBy>Abby Graham</cp:lastModifiedBy>
  <cp:revision>11</cp:revision>
  <dcterms:created xsi:type="dcterms:W3CDTF">2024-04-10T17:52:00Z</dcterms:created>
  <dcterms:modified xsi:type="dcterms:W3CDTF">2024-04-11T14:19:00Z</dcterms:modified>
</cp:coreProperties>
</file>