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B86D" w14:textId="7E1E3D69" w:rsidR="00905D9A" w:rsidRPr="00C11ECE" w:rsidRDefault="00BF06A1">
      <w:pPr>
        <w:rPr>
          <w:b/>
          <w:bCs/>
        </w:rPr>
      </w:pPr>
      <w:r>
        <w:rPr>
          <w:noProof/>
        </w:rPr>
        <w:t xml:space="preserve">           </w:t>
      </w:r>
      <w:r w:rsidR="00507599">
        <w:rPr>
          <w:noProof/>
        </w:rPr>
        <w:t xml:space="preserve">       </w:t>
      </w:r>
      <w:r w:rsidR="0091245A"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7348D4FD" wp14:editId="5A478749">
            <wp:extent cx="901700" cy="9017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="00507599">
        <w:rPr>
          <w:noProof/>
        </w:rPr>
        <w:drawing>
          <wp:inline distT="0" distB="0" distL="0" distR="0" wp14:anchorId="74387DE5" wp14:editId="6E51F022">
            <wp:extent cx="1682750" cy="641350"/>
            <wp:effectExtent l="0" t="0" r="0" b="6350"/>
            <wp:docPr id="12" name="Picture 12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</w:t>
      </w:r>
    </w:p>
    <w:p w14:paraId="05C321F8" w14:textId="1BF27ED2" w:rsidR="00507599" w:rsidRPr="00905D9A" w:rsidRDefault="003045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1</w:t>
      </w:r>
      <w:r w:rsidR="00507599" w:rsidRPr="00905D9A">
        <w:rPr>
          <w:rFonts w:ascii="Calibri" w:hAnsi="Calibri" w:cs="Calibri"/>
          <w:sz w:val="24"/>
          <w:szCs w:val="24"/>
        </w:rPr>
        <w:t>, 2022</w:t>
      </w:r>
    </w:p>
    <w:p w14:paraId="35CC2E9D" w14:textId="77777777" w:rsidR="00D96BD7" w:rsidRDefault="00D96BD7">
      <w:pPr>
        <w:rPr>
          <w:rFonts w:ascii="Calibri" w:hAnsi="Calibri" w:cs="Calibri"/>
          <w:sz w:val="24"/>
          <w:szCs w:val="24"/>
        </w:rPr>
      </w:pPr>
    </w:p>
    <w:p w14:paraId="1FD2CA69" w14:textId="71005BBC" w:rsidR="00507599" w:rsidRPr="00905D9A" w:rsidRDefault="00507599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Dear Families,</w:t>
      </w:r>
    </w:p>
    <w:p w14:paraId="7D81BF24" w14:textId="7A9ACDB6" w:rsidR="00052F9F" w:rsidRPr="00905D9A" w:rsidRDefault="112641CE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The Commonwealth</w:t>
      </w:r>
      <w:r w:rsidR="6535DE43" w:rsidRPr="00905D9A">
        <w:rPr>
          <w:rFonts w:ascii="Calibri" w:hAnsi="Calibri" w:cs="Calibri"/>
          <w:sz w:val="24"/>
          <w:szCs w:val="24"/>
        </w:rPr>
        <w:t xml:space="preserve">, </w:t>
      </w:r>
      <w:r w:rsidRPr="00905D9A">
        <w:rPr>
          <w:rFonts w:ascii="Calibri" w:hAnsi="Calibri" w:cs="Calibri"/>
          <w:sz w:val="24"/>
          <w:szCs w:val="24"/>
        </w:rPr>
        <w:t xml:space="preserve">the Northeast and much of the US </w:t>
      </w:r>
      <w:r w:rsidR="02A89CE3" w:rsidRPr="00905D9A">
        <w:rPr>
          <w:rFonts w:ascii="Calibri" w:hAnsi="Calibri" w:cs="Calibri"/>
          <w:sz w:val="24"/>
          <w:szCs w:val="24"/>
        </w:rPr>
        <w:t>are</w:t>
      </w:r>
      <w:r w:rsidRPr="00905D9A">
        <w:rPr>
          <w:rFonts w:ascii="Calibri" w:hAnsi="Calibri" w:cs="Calibri"/>
          <w:sz w:val="24"/>
          <w:szCs w:val="24"/>
        </w:rPr>
        <w:t xml:space="preserve"> seeing increase</w:t>
      </w:r>
      <w:r w:rsidR="6535DE43" w:rsidRPr="00905D9A">
        <w:rPr>
          <w:rFonts w:ascii="Calibri" w:hAnsi="Calibri" w:cs="Calibri"/>
          <w:sz w:val="24"/>
          <w:szCs w:val="24"/>
        </w:rPr>
        <w:t>s</w:t>
      </w:r>
      <w:r w:rsidRPr="00905D9A">
        <w:rPr>
          <w:rFonts w:ascii="Calibri" w:hAnsi="Calibri" w:cs="Calibri"/>
          <w:sz w:val="24"/>
          <w:szCs w:val="24"/>
        </w:rPr>
        <w:t xml:space="preserve"> in respiratory illness in infants and children. </w:t>
      </w:r>
      <w:r w:rsidR="0019439E" w:rsidRPr="00905D9A">
        <w:rPr>
          <w:rFonts w:ascii="Calibri" w:hAnsi="Calibri" w:cs="Calibri"/>
          <w:sz w:val="24"/>
          <w:szCs w:val="24"/>
        </w:rPr>
        <w:t xml:space="preserve">Some </w:t>
      </w:r>
      <w:r w:rsidR="6535DE43" w:rsidRPr="00905D9A">
        <w:rPr>
          <w:rFonts w:ascii="Calibri" w:hAnsi="Calibri" w:cs="Calibri"/>
          <w:sz w:val="24"/>
          <w:szCs w:val="24"/>
        </w:rPr>
        <w:t xml:space="preserve">of these infants and children are requiring hospitalization for support with breathing </w:t>
      </w:r>
      <w:r w:rsidR="02A89CE3" w:rsidRPr="00905D9A">
        <w:rPr>
          <w:rFonts w:ascii="Calibri" w:hAnsi="Calibri" w:cs="Calibri"/>
          <w:sz w:val="24"/>
          <w:szCs w:val="24"/>
        </w:rPr>
        <w:t>and</w:t>
      </w:r>
      <w:r w:rsidR="6535DE43" w:rsidRPr="00905D9A">
        <w:rPr>
          <w:rFonts w:ascii="Calibri" w:hAnsi="Calibri" w:cs="Calibri"/>
          <w:sz w:val="24"/>
          <w:szCs w:val="24"/>
        </w:rPr>
        <w:t xml:space="preserve"> hydration</w:t>
      </w:r>
      <w:r w:rsidR="02A89CE3" w:rsidRPr="00905D9A">
        <w:rPr>
          <w:rFonts w:ascii="Calibri" w:hAnsi="Calibri" w:cs="Calibri"/>
          <w:sz w:val="24"/>
          <w:szCs w:val="24"/>
        </w:rPr>
        <w:t>.</w:t>
      </w:r>
      <w:r w:rsidR="6535DE43" w:rsidRPr="00905D9A">
        <w:rPr>
          <w:rFonts w:ascii="Calibri" w:hAnsi="Calibri" w:cs="Calibri"/>
          <w:sz w:val="24"/>
          <w:szCs w:val="24"/>
        </w:rPr>
        <w:t xml:space="preserve"> </w:t>
      </w:r>
      <w:r w:rsidR="472ED649" w:rsidRPr="00905D9A">
        <w:rPr>
          <w:rFonts w:ascii="Calibri" w:hAnsi="Calibri" w:cs="Calibri"/>
          <w:sz w:val="24"/>
          <w:szCs w:val="24"/>
        </w:rPr>
        <w:t xml:space="preserve">Emergency departments and other </w:t>
      </w:r>
      <w:r w:rsidR="2833371A" w:rsidRPr="00905D9A">
        <w:rPr>
          <w:rFonts w:ascii="Calibri" w:hAnsi="Calibri" w:cs="Calibri"/>
          <w:sz w:val="24"/>
          <w:szCs w:val="24"/>
        </w:rPr>
        <w:t xml:space="preserve">acute care health facilities have been </w:t>
      </w:r>
      <w:r w:rsidR="049CC19C" w:rsidRPr="00905D9A">
        <w:rPr>
          <w:rFonts w:ascii="Calibri" w:hAnsi="Calibri" w:cs="Calibri"/>
          <w:sz w:val="24"/>
          <w:szCs w:val="24"/>
        </w:rPr>
        <w:t xml:space="preserve">managing significant increases in the number of patients </w:t>
      </w:r>
      <w:r w:rsidR="472ED649" w:rsidRPr="00905D9A">
        <w:rPr>
          <w:rFonts w:ascii="Calibri" w:hAnsi="Calibri" w:cs="Calibri"/>
          <w:sz w:val="24"/>
          <w:szCs w:val="24"/>
        </w:rPr>
        <w:t xml:space="preserve">requiring care.  </w:t>
      </w:r>
    </w:p>
    <w:p w14:paraId="5ED6C059" w14:textId="36E6F71B" w:rsidR="00052F9F" w:rsidRPr="00905D9A" w:rsidRDefault="00180952" w:rsidP="31DD735F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Most of t</w:t>
      </w:r>
      <w:r w:rsidR="112641CE" w:rsidRPr="00905D9A">
        <w:rPr>
          <w:rFonts w:ascii="Calibri" w:hAnsi="Calibri" w:cs="Calibri"/>
          <w:sz w:val="24"/>
          <w:szCs w:val="24"/>
        </w:rPr>
        <w:t>he</w:t>
      </w:r>
      <w:r w:rsidR="163D56A8" w:rsidRPr="00905D9A">
        <w:rPr>
          <w:rFonts w:ascii="Calibri" w:hAnsi="Calibri" w:cs="Calibri"/>
          <w:sz w:val="24"/>
          <w:szCs w:val="24"/>
        </w:rPr>
        <w:t>se illness</w:t>
      </w:r>
      <w:r w:rsidR="000F18E4" w:rsidRPr="00905D9A">
        <w:rPr>
          <w:rFonts w:ascii="Calibri" w:hAnsi="Calibri" w:cs="Calibri"/>
          <w:sz w:val="24"/>
          <w:szCs w:val="24"/>
        </w:rPr>
        <w:t>es</w:t>
      </w:r>
      <w:r w:rsidR="163D56A8" w:rsidRPr="00905D9A">
        <w:rPr>
          <w:rFonts w:ascii="Calibri" w:hAnsi="Calibri" w:cs="Calibri"/>
          <w:sz w:val="24"/>
          <w:szCs w:val="24"/>
        </w:rPr>
        <w:t xml:space="preserve"> are caused by respiratory viral infections, including </w:t>
      </w:r>
      <w:r w:rsidR="472ED649" w:rsidRPr="00905D9A">
        <w:rPr>
          <w:rFonts w:ascii="Calibri" w:hAnsi="Calibri" w:cs="Calibri"/>
          <w:sz w:val="24"/>
          <w:szCs w:val="24"/>
        </w:rPr>
        <w:t xml:space="preserve">common </w:t>
      </w:r>
      <w:r w:rsidR="559C3C26" w:rsidRPr="00905D9A">
        <w:rPr>
          <w:rFonts w:ascii="Calibri" w:hAnsi="Calibri" w:cs="Calibri"/>
          <w:sz w:val="24"/>
          <w:szCs w:val="24"/>
        </w:rPr>
        <w:t>seasonal</w:t>
      </w:r>
      <w:r w:rsidR="472ED649" w:rsidRPr="00905D9A">
        <w:rPr>
          <w:rFonts w:ascii="Calibri" w:hAnsi="Calibri" w:cs="Calibri"/>
          <w:sz w:val="24"/>
          <w:szCs w:val="24"/>
        </w:rPr>
        <w:t xml:space="preserve"> viruses </w:t>
      </w:r>
      <w:r w:rsidR="00822759" w:rsidRPr="00905D9A">
        <w:rPr>
          <w:rFonts w:ascii="Calibri" w:hAnsi="Calibri" w:cs="Calibri"/>
          <w:sz w:val="24"/>
          <w:szCs w:val="24"/>
        </w:rPr>
        <w:t>like</w:t>
      </w:r>
      <w:r w:rsidR="000F18E4" w:rsidRPr="00905D9A">
        <w:rPr>
          <w:rFonts w:ascii="Calibri" w:hAnsi="Calibri" w:cs="Calibri"/>
          <w:sz w:val="24"/>
          <w:szCs w:val="24"/>
        </w:rPr>
        <w:t xml:space="preserve"> </w:t>
      </w:r>
      <w:r w:rsidR="4DD35D91" w:rsidRPr="00905D9A">
        <w:rPr>
          <w:rFonts w:ascii="Calibri" w:hAnsi="Calibri" w:cs="Calibri"/>
          <w:sz w:val="24"/>
          <w:szCs w:val="24"/>
        </w:rPr>
        <w:t xml:space="preserve">respiratory </w:t>
      </w:r>
      <w:r w:rsidR="066AB870" w:rsidRPr="00905D9A">
        <w:rPr>
          <w:rFonts w:ascii="Calibri" w:hAnsi="Calibri" w:cs="Calibri"/>
          <w:sz w:val="24"/>
          <w:szCs w:val="24"/>
        </w:rPr>
        <w:t>syncytial</w:t>
      </w:r>
      <w:r w:rsidR="4DD35D91" w:rsidRPr="00905D9A">
        <w:rPr>
          <w:rFonts w:ascii="Calibri" w:hAnsi="Calibri" w:cs="Calibri"/>
          <w:sz w:val="24"/>
          <w:szCs w:val="24"/>
        </w:rPr>
        <w:t xml:space="preserve"> virus (</w:t>
      </w:r>
      <w:r w:rsidR="4C1E3913" w:rsidRPr="00905D9A">
        <w:rPr>
          <w:rFonts w:ascii="Calibri" w:hAnsi="Calibri" w:cs="Calibri"/>
          <w:sz w:val="24"/>
          <w:szCs w:val="24"/>
        </w:rPr>
        <w:t>RSV</w:t>
      </w:r>
      <w:r w:rsidR="6E1AA2D9" w:rsidRPr="00905D9A">
        <w:rPr>
          <w:rFonts w:ascii="Calibri" w:hAnsi="Calibri" w:cs="Calibri"/>
          <w:sz w:val="24"/>
          <w:szCs w:val="24"/>
        </w:rPr>
        <w:t>)</w:t>
      </w:r>
      <w:r w:rsidR="4C1E3913" w:rsidRPr="00905D9A">
        <w:rPr>
          <w:rFonts w:ascii="Calibri" w:hAnsi="Calibri" w:cs="Calibri"/>
          <w:sz w:val="24"/>
          <w:szCs w:val="24"/>
        </w:rPr>
        <w:t xml:space="preserve">, </w:t>
      </w:r>
      <w:r w:rsidR="64A803A1" w:rsidRPr="00905D9A">
        <w:rPr>
          <w:rFonts w:ascii="Calibri" w:hAnsi="Calibri" w:cs="Calibri"/>
          <w:sz w:val="24"/>
          <w:szCs w:val="24"/>
        </w:rPr>
        <w:t>r</w:t>
      </w:r>
      <w:r w:rsidR="4C1E3913" w:rsidRPr="00905D9A">
        <w:rPr>
          <w:rFonts w:ascii="Calibri" w:hAnsi="Calibri" w:cs="Calibri"/>
          <w:sz w:val="24"/>
          <w:szCs w:val="24"/>
        </w:rPr>
        <w:t xml:space="preserve">hinovirus and </w:t>
      </w:r>
      <w:r w:rsidR="795A0EF4" w:rsidRPr="00905D9A">
        <w:rPr>
          <w:rFonts w:ascii="Calibri" w:hAnsi="Calibri" w:cs="Calibri"/>
          <w:sz w:val="24"/>
          <w:szCs w:val="24"/>
        </w:rPr>
        <w:t>e</w:t>
      </w:r>
      <w:r w:rsidR="4C1E3913" w:rsidRPr="00905D9A">
        <w:rPr>
          <w:rFonts w:ascii="Calibri" w:hAnsi="Calibri" w:cs="Calibri"/>
          <w:sz w:val="24"/>
          <w:szCs w:val="24"/>
        </w:rPr>
        <w:t>nterovirus</w:t>
      </w:r>
      <w:r w:rsidR="006356A9" w:rsidRPr="00905D9A">
        <w:rPr>
          <w:rFonts w:ascii="Calibri" w:hAnsi="Calibri" w:cs="Calibri"/>
          <w:sz w:val="24"/>
          <w:szCs w:val="24"/>
        </w:rPr>
        <w:t>, and influenza</w:t>
      </w:r>
      <w:r w:rsidR="48FE3ECB" w:rsidRPr="00905D9A">
        <w:rPr>
          <w:rFonts w:ascii="Calibri" w:hAnsi="Calibri" w:cs="Calibri"/>
          <w:sz w:val="24"/>
          <w:szCs w:val="24"/>
        </w:rPr>
        <w:t>.</w:t>
      </w:r>
      <w:r w:rsidR="02A89CE3" w:rsidRPr="00905D9A">
        <w:rPr>
          <w:rFonts w:ascii="Calibri" w:hAnsi="Calibri" w:cs="Calibri"/>
          <w:sz w:val="24"/>
          <w:szCs w:val="24"/>
        </w:rPr>
        <w:t xml:space="preserve"> </w:t>
      </w:r>
      <w:r w:rsidR="73DAC789" w:rsidRPr="00905D9A">
        <w:rPr>
          <w:rFonts w:ascii="Calibri" w:hAnsi="Calibri" w:cs="Calibri"/>
          <w:sz w:val="24"/>
          <w:szCs w:val="24"/>
        </w:rPr>
        <w:t>I</w:t>
      </w:r>
      <w:r w:rsidR="02A89CE3" w:rsidRPr="00905D9A">
        <w:rPr>
          <w:rFonts w:ascii="Calibri" w:hAnsi="Calibri" w:cs="Calibri"/>
          <w:sz w:val="24"/>
          <w:szCs w:val="24"/>
        </w:rPr>
        <w:t xml:space="preserve">nfants and children </w:t>
      </w:r>
      <w:r w:rsidR="30C90A7F" w:rsidRPr="00905D9A">
        <w:rPr>
          <w:rFonts w:ascii="Calibri" w:hAnsi="Calibri" w:cs="Calibri"/>
          <w:sz w:val="24"/>
          <w:szCs w:val="24"/>
        </w:rPr>
        <w:t xml:space="preserve">may be particularly susceptible to seasonal respiratory viral infections </w:t>
      </w:r>
      <w:r w:rsidR="00822759" w:rsidRPr="00905D9A">
        <w:rPr>
          <w:rFonts w:ascii="Calibri" w:hAnsi="Calibri" w:cs="Calibri"/>
          <w:sz w:val="24"/>
          <w:szCs w:val="24"/>
        </w:rPr>
        <w:t>during</w:t>
      </w:r>
      <w:r w:rsidR="30C90A7F" w:rsidRPr="00905D9A">
        <w:rPr>
          <w:rFonts w:ascii="Calibri" w:hAnsi="Calibri" w:cs="Calibri"/>
          <w:sz w:val="24"/>
          <w:szCs w:val="24"/>
        </w:rPr>
        <w:t xml:space="preserve"> the 2022-2023 fall and winter </w:t>
      </w:r>
      <w:r w:rsidR="2C191657" w:rsidRPr="00905D9A">
        <w:rPr>
          <w:rFonts w:ascii="Calibri" w:hAnsi="Calibri" w:cs="Calibri"/>
          <w:sz w:val="24"/>
          <w:szCs w:val="24"/>
        </w:rPr>
        <w:t xml:space="preserve">because </w:t>
      </w:r>
      <w:r w:rsidR="000F18E4" w:rsidRPr="00905D9A">
        <w:rPr>
          <w:rFonts w:ascii="Calibri" w:hAnsi="Calibri" w:cs="Calibri"/>
          <w:sz w:val="24"/>
          <w:szCs w:val="24"/>
        </w:rPr>
        <w:t xml:space="preserve">they </w:t>
      </w:r>
      <w:r w:rsidR="0344B93A" w:rsidRPr="00905D9A">
        <w:rPr>
          <w:rFonts w:ascii="Calibri" w:hAnsi="Calibri" w:cs="Calibri"/>
          <w:sz w:val="24"/>
          <w:szCs w:val="24"/>
        </w:rPr>
        <w:t>have had</w:t>
      </w:r>
      <w:r w:rsidR="02A89CE3" w:rsidRPr="00905D9A">
        <w:rPr>
          <w:rFonts w:ascii="Calibri" w:hAnsi="Calibri" w:cs="Calibri"/>
          <w:sz w:val="24"/>
          <w:szCs w:val="24"/>
        </w:rPr>
        <w:t xml:space="preserve"> limited previous exposure to these respiratory viruses</w:t>
      </w:r>
      <w:r w:rsidR="009B457E" w:rsidRPr="00905D9A">
        <w:rPr>
          <w:rFonts w:ascii="Calibri" w:hAnsi="Calibri" w:cs="Calibri"/>
          <w:sz w:val="24"/>
          <w:szCs w:val="24"/>
        </w:rPr>
        <w:t>.</w:t>
      </w:r>
      <w:r w:rsidR="050BFB48" w:rsidRPr="00905D9A">
        <w:rPr>
          <w:rFonts w:ascii="Calibri" w:hAnsi="Calibri" w:cs="Calibri"/>
          <w:sz w:val="24"/>
          <w:szCs w:val="24"/>
        </w:rPr>
        <w:t xml:space="preserve"> </w:t>
      </w:r>
      <w:r w:rsidR="02A89CE3" w:rsidRPr="00905D9A">
        <w:rPr>
          <w:rFonts w:ascii="Calibri" w:hAnsi="Calibri" w:cs="Calibri"/>
          <w:sz w:val="24"/>
          <w:szCs w:val="24"/>
        </w:rPr>
        <w:t xml:space="preserve">We anticipate </w:t>
      </w:r>
      <w:r w:rsidR="00822759" w:rsidRPr="00905D9A">
        <w:rPr>
          <w:rFonts w:ascii="Calibri" w:hAnsi="Calibri" w:cs="Calibri"/>
          <w:sz w:val="24"/>
          <w:szCs w:val="24"/>
        </w:rPr>
        <w:t xml:space="preserve">that there could be more </w:t>
      </w:r>
      <w:r w:rsidR="4C1E3913" w:rsidRPr="00905D9A">
        <w:rPr>
          <w:rFonts w:ascii="Calibri" w:hAnsi="Calibri" w:cs="Calibri"/>
          <w:sz w:val="24"/>
          <w:szCs w:val="24"/>
        </w:rPr>
        <w:t>respiratory</w:t>
      </w:r>
      <w:r w:rsidR="02A89CE3" w:rsidRPr="00905D9A">
        <w:rPr>
          <w:rFonts w:ascii="Calibri" w:hAnsi="Calibri" w:cs="Calibri"/>
          <w:sz w:val="24"/>
          <w:szCs w:val="24"/>
        </w:rPr>
        <w:t xml:space="preserve"> illness</w:t>
      </w:r>
      <w:r w:rsidR="4C1E3913" w:rsidRPr="00905D9A">
        <w:rPr>
          <w:rFonts w:ascii="Calibri" w:hAnsi="Calibri" w:cs="Calibri"/>
          <w:sz w:val="24"/>
          <w:szCs w:val="24"/>
        </w:rPr>
        <w:t>es</w:t>
      </w:r>
      <w:r w:rsidR="02A89CE3" w:rsidRPr="00905D9A">
        <w:rPr>
          <w:rFonts w:ascii="Calibri" w:hAnsi="Calibri" w:cs="Calibri"/>
          <w:sz w:val="24"/>
          <w:szCs w:val="24"/>
        </w:rPr>
        <w:t xml:space="preserve"> as </w:t>
      </w:r>
      <w:r w:rsidR="11CE28CD" w:rsidRPr="00905D9A">
        <w:rPr>
          <w:rFonts w:ascii="Calibri" w:hAnsi="Calibri" w:cs="Calibri"/>
          <w:sz w:val="24"/>
          <w:szCs w:val="24"/>
        </w:rPr>
        <w:t xml:space="preserve">RSV continues to spread and </w:t>
      </w:r>
      <w:r w:rsidR="64576524" w:rsidRPr="00905D9A">
        <w:rPr>
          <w:rFonts w:ascii="Calibri" w:hAnsi="Calibri" w:cs="Calibri"/>
          <w:sz w:val="24"/>
          <w:szCs w:val="24"/>
        </w:rPr>
        <w:t>i</w:t>
      </w:r>
      <w:r w:rsidR="02A89CE3" w:rsidRPr="00905D9A">
        <w:rPr>
          <w:rFonts w:ascii="Calibri" w:hAnsi="Calibri" w:cs="Calibri"/>
          <w:sz w:val="24"/>
          <w:szCs w:val="24"/>
        </w:rPr>
        <w:t xml:space="preserve">nfluenza </w:t>
      </w:r>
      <w:r w:rsidR="00DA5840" w:rsidRPr="00905D9A">
        <w:rPr>
          <w:rFonts w:ascii="Calibri" w:hAnsi="Calibri" w:cs="Calibri"/>
          <w:sz w:val="24"/>
          <w:szCs w:val="24"/>
        </w:rPr>
        <w:t>season ramps up.</w:t>
      </w:r>
      <w:r w:rsidR="02A89CE3" w:rsidRPr="00905D9A">
        <w:rPr>
          <w:rFonts w:ascii="Calibri" w:hAnsi="Calibri" w:cs="Calibri"/>
          <w:sz w:val="24"/>
          <w:szCs w:val="24"/>
        </w:rPr>
        <w:t xml:space="preserve"> </w:t>
      </w:r>
    </w:p>
    <w:p w14:paraId="35153954" w14:textId="16F424AC" w:rsidR="00052F9F" w:rsidRPr="00905D9A" w:rsidRDefault="112641CE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The Department of Public Health </w:t>
      </w:r>
      <w:r w:rsidR="0036395E" w:rsidRPr="00905D9A">
        <w:rPr>
          <w:rFonts w:ascii="Calibri" w:hAnsi="Calibri" w:cs="Calibri"/>
          <w:sz w:val="24"/>
          <w:szCs w:val="24"/>
        </w:rPr>
        <w:t xml:space="preserve">and </w:t>
      </w:r>
      <w:r w:rsidR="0046493D" w:rsidRPr="00905D9A">
        <w:rPr>
          <w:rFonts w:ascii="Calibri" w:hAnsi="Calibri" w:cs="Calibri"/>
          <w:sz w:val="24"/>
          <w:szCs w:val="24"/>
        </w:rPr>
        <w:t xml:space="preserve">the </w:t>
      </w:r>
      <w:r w:rsidR="0036395E" w:rsidRPr="00905D9A">
        <w:rPr>
          <w:rFonts w:ascii="Calibri" w:hAnsi="Calibri" w:cs="Calibri"/>
          <w:sz w:val="24"/>
          <w:szCs w:val="24"/>
        </w:rPr>
        <w:t xml:space="preserve">Massachusetts Chapter of the American Academy of Pediatrics </w:t>
      </w:r>
      <w:r w:rsidRPr="00905D9A">
        <w:rPr>
          <w:rFonts w:ascii="Calibri" w:hAnsi="Calibri" w:cs="Calibri"/>
          <w:sz w:val="24"/>
          <w:szCs w:val="24"/>
        </w:rPr>
        <w:t xml:space="preserve">want to remind parents and families </w:t>
      </w:r>
      <w:r w:rsidR="4C1E3913" w:rsidRPr="00905D9A">
        <w:rPr>
          <w:rFonts w:ascii="Calibri" w:hAnsi="Calibri" w:cs="Calibri"/>
          <w:sz w:val="24"/>
          <w:szCs w:val="24"/>
        </w:rPr>
        <w:t xml:space="preserve">about </w:t>
      </w:r>
      <w:r w:rsidR="004440CF" w:rsidRPr="00905D9A">
        <w:rPr>
          <w:rFonts w:ascii="Calibri" w:hAnsi="Calibri" w:cs="Calibri"/>
          <w:sz w:val="24"/>
          <w:szCs w:val="24"/>
        </w:rPr>
        <w:t xml:space="preserve">steps to take to </w:t>
      </w:r>
      <w:r w:rsidR="4C1E3913" w:rsidRPr="00905D9A">
        <w:rPr>
          <w:rFonts w:ascii="Calibri" w:hAnsi="Calibri" w:cs="Calibri"/>
          <w:sz w:val="24"/>
          <w:szCs w:val="24"/>
        </w:rPr>
        <w:t xml:space="preserve">prevent illness and </w:t>
      </w:r>
      <w:r w:rsidR="004440CF" w:rsidRPr="00905D9A">
        <w:rPr>
          <w:rFonts w:ascii="Calibri" w:hAnsi="Calibri" w:cs="Calibri"/>
          <w:sz w:val="24"/>
          <w:szCs w:val="24"/>
        </w:rPr>
        <w:t>stay healthy</w:t>
      </w:r>
      <w:r w:rsidR="4C1E3913" w:rsidRPr="00905D9A">
        <w:rPr>
          <w:rFonts w:ascii="Calibri" w:hAnsi="Calibri" w:cs="Calibri"/>
          <w:sz w:val="24"/>
          <w:szCs w:val="24"/>
        </w:rPr>
        <w:t xml:space="preserve"> </w:t>
      </w:r>
      <w:r w:rsidR="004440CF" w:rsidRPr="00905D9A">
        <w:rPr>
          <w:rFonts w:ascii="Calibri" w:hAnsi="Calibri" w:cs="Calibri"/>
          <w:sz w:val="24"/>
          <w:szCs w:val="24"/>
        </w:rPr>
        <w:t>this season:</w:t>
      </w:r>
      <w:r w:rsidRPr="00905D9A">
        <w:rPr>
          <w:rFonts w:ascii="Calibri" w:hAnsi="Calibri" w:cs="Calibri"/>
          <w:sz w:val="24"/>
          <w:szCs w:val="24"/>
        </w:rPr>
        <w:t xml:space="preserve"> </w:t>
      </w:r>
    </w:p>
    <w:p w14:paraId="259A4C66" w14:textId="3D91A3F3" w:rsidR="00052F9F" w:rsidRPr="00905D9A" w:rsidRDefault="0CEA3C53" w:rsidP="31DD735F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 xml:space="preserve">Vaccinate your children </w:t>
      </w:r>
      <w:r w:rsidR="006356A9" w:rsidRPr="00905D9A">
        <w:rPr>
          <w:rFonts w:ascii="Calibri" w:hAnsi="Calibri" w:cs="Calibri"/>
          <w:b/>
          <w:bCs/>
          <w:sz w:val="24"/>
          <w:szCs w:val="24"/>
        </w:rPr>
        <w:t xml:space="preserve">ages 6 months and older </w:t>
      </w:r>
      <w:r w:rsidRPr="00905D9A">
        <w:rPr>
          <w:rFonts w:ascii="Calibri" w:hAnsi="Calibri" w:cs="Calibri"/>
          <w:b/>
          <w:bCs/>
          <w:sz w:val="24"/>
          <w:szCs w:val="24"/>
        </w:rPr>
        <w:t>against influenza</w:t>
      </w:r>
      <w:r w:rsidRPr="00905D9A">
        <w:rPr>
          <w:rFonts w:ascii="Calibri" w:hAnsi="Calibri" w:cs="Calibri"/>
          <w:sz w:val="24"/>
          <w:szCs w:val="24"/>
        </w:rPr>
        <w:t xml:space="preserve"> as soon as possible</w:t>
      </w:r>
      <w:r w:rsidR="094EB350" w:rsidRPr="00905D9A">
        <w:rPr>
          <w:rFonts w:ascii="Calibri" w:hAnsi="Calibri" w:cs="Calibri"/>
          <w:sz w:val="24"/>
          <w:szCs w:val="24"/>
        </w:rPr>
        <w:t>.</w:t>
      </w:r>
    </w:p>
    <w:p w14:paraId="2A461119" w14:textId="77777777" w:rsidR="009B457E" w:rsidRPr="00905D9A" w:rsidRDefault="0CEA3C53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Vaccinate your children age</w:t>
      </w:r>
      <w:r w:rsidR="00992FE6" w:rsidRPr="00905D9A">
        <w:rPr>
          <w:rFonts w:ascii="Calibri" w:hAnsi="Calibri" w:cs="Calibri"/>
          <w:b/>
          <w:bCs/>
          <w:sz w:val="24"/>
          <w:szCs w:val="24"/>
        </w:rPr>
        <w:t>s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7B19" w:rsidRPr="00905D9A">
        <w:rPr>
          <w:rFonts w:ascii="Calibri" w:hAnsi="Calibri" w:cs="Calibri"/>
          <w:b/>
          <w:bCs/>
          <w:sz w:val="24"/>
          <w:szCs w:val="24"/>
        </w:rPr>
        <w:t>6 months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and older </w:t>
      </w:r>
      <w:r w:rsidR="007C1F14" w:rsidRPr="00905D9A">
        <w:rPr>
          <w:rFonts w:ascii="Calibri" w:hAnsi="Calibri" w:cs="Calibri"/>
          <w:b/>
          <w:bCs/>
          <w:sz w:val="24"/>
          <w:szCs w:val="24"/>
        </w:rPr>
        <w:t>against COVID-19</w:t>
      </w:r>
      <w:r w:rsidR="00ED2FD4" w:rsidRPr="00905D9A">
        <w:rPr>
          <w:rFonts w:ascii="Calibri" w:hAnsi="Calibri" w:cs="Calibri"/>
          <w:sz w:val="24"/>
          <w:szCs w:val="24"/>
        </w:rPr>
        <w:t>; children 5 and older who h</w:t>
      </w:r>
      <w:r w:rsidR="00E44A47" w:rsidRPr="00905D9A">
        <w:rPr>
          <w:rFonts w:ascii="Calibri" w:hAnsi="Calibri" w:cs="Calibri"/>
          <w:sz w:val="24"/>
          <w:szCs w:val="24"/>
        </w:rPr>
        <w:t xml:space="preserve">ad their </w:t>
      </w:r>
      <w:r w:rsidR="00C44675" w:rsidRPr="00905D9A">
        <w:rPr>
          <w:rFonts w:ascii="Calibri" w:hAnsi="Calibri" w:cs="Calibri"/>
          <w:sz w:val="24"/>
          <w:szCs w:val="24"/>
        </w:rPr>
        <w:t xml:space="preserve">primary series more than 2 months ago should receive an </w:t>
      </w:r>
      <w:r w:rsidRPr="00905D9A">
        <w:rPr>
          <w:rFonts w:ascii="Calibri" w:hAnsi="Calibri" w:cs="Calibri"/>
          <w:sz w:val="24"/>
          <w:szCs w:val="24"/>
        </w:rPr>
        <w:t>updated COVID-19 booster as soon as possible</w:t>
      </w:r>
      <w:r w:rsidR="6A8E5DD5" w:rsidRPr="00905D9A">
        <w:rPr>
          <w:rFonts w:ascii="Calibri" w:hAnsi="Calibri" w:cs="Calibri"/>
          <w:sz w:val="24"/>
          <w:szCs w:val="24"/>
        </w:rPr>
        <w:t>.</w:t>
      </w:r>
      <w:r w:rsidRPr="00905D9A">
        <w:rPr>
          <w:rFonts w:ascii="Calibri" w:hAnsi="Calibri" w:cs="Calibri"/>
          <w:sz w:val="24"/>
          <w:szCs w:val="24"/>
        </w:rPr>
        <w:t xml:space="preserve"> </w:t>
      </w:r>
    </w:p>
    <w:p w14:paraId="4F347629" w14:textId="1242DDDD" w:rsidR="00C44675" w:rsidRPr="00905D9A" w:rsidRDefault="0019439E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 xml:space="preserve">Remember, you </w:t>
      </w:r>
      <w:r w:rsidR="00C44675" w:rsidRPr="00905D9A">
        <w:rPr>
          <w:rFonts w:ascii="Calibri" w:hAnsi="Calibri" w:cs="Calibri"/>
          <w:b/>
          <w:bCs/>
          <w:sz w:val="24"/>
          <w:szCs w:val="24"/>
        </w:rPr>
        <w:t>can get a COVID-19 vaccine and flu shot at the same time</w:t>
      </w:r>
      <w:r w:rsidR="009B457E" w:rsidRPr="00905D9A">
        <w:rPr>
          <w:rFonts w:ascii="Calibri" w:hAnsi="Calibri" w:cs="Calibri"/>
          <w:b/>
          <w:bCs/>
          <w:sz w:val="24"/>
          <w:szCs w:val="24"/>
        </w:rPr>
        <w:t>.</w:t>
      </w:r>
      <w:r w:rsidR="005B4028" w:rsidRPr="00905D9A">
        <w:rPr>
          <w:rFonts w:ascii="Calibri" w:hAnsi="Calibri" w:cs="Calibri"/>
          <w:sz w:val="24"/>
          <w:szCs w:val="24"/>
        </w:rPr>
        <w:t xml:space="preserve"> </w:t>
      </w:r>
    </w:p>
    <w:p w14:paraId="0EBB9221" w14:textId="513766A8" w:rsidR="003A158A" w:rsidRPr="00905D9A" w:rsidRDefault="003A158A" w:rsidP="003A15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If your infant has been offered treatment with protective antibodies</w:t>
      </w:r>
      <w:r w:rsidRPr="00905D9A">
        <w:rPr>
          <w:rFonts w:ascii="Calibri" w:hAnsi="Calibri" w:cs="Calibri"/>
          <w:sz w:val="24"/>
          <w:szCs w:val="24"/>
        </w:rPr>
        <w:t xml:space="preserve"> due to their prematurity or another condition, keep on schedule with their monthly treatments. </w:t>
      </w:r>
    </w:p>
    <w:p w14:paraId="2D8C7C19" w14:textId="4CEDF27C" w:rsidR="00052F9F" w:rsidRPr="00905D9A" w:rsidRDefault="02A89CE3" w:rsidP="00052F9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Practice hand hygiene</w:t>
      </w:r>
      <w:r w:rsidRPr="00905D9A">
        <w:rPr>
          <w:rFonts w:ascii="Calibri" w:hAnsi="Calibri" w:cs="Calibri"/>
          <w:sz w:val="24"/>
          <w:szCs w:val="24"/>
        </w:rPr>
        <w:t xml:space="preserve"> frequently with soap and water or hand sanitizer</w:t>
      </w:r>
      <w:r w:rsidR="78B8D6C6" w:rsidRPr="00905D9A">
        <w:rPr>
          <w:rFonts w:ascii="Calibri" w:hAnsi="Calibri" w:cs="Calibri"/>
          <w:sz w:val="24"/>
          <w:szCs w:val="24"/>
        </w:rPr>
        <w:t>.</w:t>
      </w:r>
      <w:r w:rsidR="00600DC7" w:rsidRPr="00905D9A">
        <w:rPr>
          <w:rFonts w:ascii="Calibri" w:hAnsi="Calibri" w:cs="Calibri"/>
          <w:sz w:val="24"/>
          <w:szCs w:val="24"/>
        </w:rPr>
        <w:t xml:space="preserve"> </w:t>
      </w:r>
      <w:r w:rsidR="00600DC7" w:rsidRPr="00905D9A">
        <w:rPr>
          <w:rFonts w:ascii="Calibri" w:hAnsi="Calibri" w:cs="Calibri"/>
          <w:b/>
          <w:bCs/>
          <w:sz w:val="24"/>
          <w:szCs w:val="24"/>
        </w:rPr>
        <w:t>Cover coughs and sneezes</w:t>
      </w:r>
      <w:r w:rsidR="00600DC7" w:rsidRPr="00905D9A">
        <w:rPr>
          <w:rFonts w:ascii="Calibri" w:hAnsi="Calibri" w:cs="Calibri"/>
          <w:sz w:val="24"/>
          <w:szCs w:val="24"/>
        </w:rPr>
        <w:t xml:space="preserve"> with </w:t>
      </w:r>
      <w:r w:rsidR="00371254" w:rsidRPr="00905D9A">
        <w:rPr>
          <w:rFonts w:ascii="Calibri" w:hAnsi="Calibri" w:cs="Calibri"/>
          <w:sz w:val="24"/>
          <w:szCs w:val="24"/>
        </w:rPr>
        <w:t>a tissue</w:t>
      </w:r>
      <w:r w:rsidR="000D4CC7" w:rsidRPr="00905D9A">
        <w:rPr>
          <w:rFonts w:ascii="Calibri" w:hAnsi="Calibri" w:cs="Calibri"/>
          <w:sz w:val="24"/>
          <w:szCs w:val="24"/>
        </w:rPr>
        <w:t>,</w:t>
      </w:r>
      <w:r w:rsidR="00371254" w:rsidRPr="00905D9A">
        <w:rPr>
          <w:rFonts w:ascii="Calibri" w:hAnsi="Calibri" w:cs="Calibri"/>
          <w:sz w:val="24"/>
          <w:szCs w:val="24"/>
        </w:rPr>
        <w:t xml:space="preserve"> or if a tissue is not available, cover </w:t>
      </w:r>
      <w:r w:rsidR="00E92D68" w:rsidRPr="00905D9A">
        <w:rPr>
          <w:rFonts w:ascii="Calibri" w:hAnsi="Calibri" w:cs="Calibri"/>
          <w:sz w:val="24"/>
          <w:szCs w:val="24"/>
        </w:rPr>
        <w:t xml:space="preserve">them with an elbow, not a hand. </w:t>
      </w:r>
    </w:p>
    <w:p w14:paraId="2E43E0CE" w14:textId="77777777" w:rsidR="004542F8" w:rsidRDefault="11CE28CD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Clean</w:t>
      </w:r>
      <w:r w:rsidR="00920847" w:rsidRPr="00905D9A">
        <w:rPr>
          <w:rFonts w:ascii="Calibri" w:hAnsi="Calibri" w:cs="Calibri"/>
          <w:b/>
          <w:bCs/>
          <w:sz w:val="24"/>
          <w:szCs w:val="24"/>
        </w:rPr>
        <w:t xml:space="preserve"> high touch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surfaces</w:t>
      </w:r>
      <w:r w:rsidR="00470DED" w:rsidRPr="00905D9A">
        <w:rPr>
          <w:rFonts w:ascii="Calibri" w:hAnsi="Calibri" w:cs="Calibri"/>
          <w:sz w:val="24"/>
          <w:szCs w:val="24"/>
        </w:rPr>
        <w:t xml:space="preserve"> in your home</w:t>
      </w:r>
      <w:r w:rsidRPr="00905D9A">
        <w:rPr>
          <w:rFonts w:ascii="Calibri" w:hAnsi="Calibri" w:cs="Calibri"/>
          <w:sz w:val="24"/>
          <w:szCs w:val="24"/>
        </w:rPr>
        <w:t xml:space="preserve"> frequently with </w:t>
      </w:r>
      <w:r w:rsidR="00470DED" w:rsidRPr="00905D9A">
        <w:rPr>
          <w:rFonts w:ascii="Calibri" w:hAnsi="Calibri" w:cs="Calibri"/>
          <w:sz w:val="24"/>
          <w:szCs w:val="24"/>
        </w:rPr>
        <w:t>household disinfectants</w:t>
      </w:r>
      <w:r w:rsidR="68A54307" w:rsidRPr="00905D9A">
        <w:rPr>
          <w:rFonts w:ascii="Calibri" w:hAnsi="Calibri" w:cs="Calibri"/>
          <w:sz w:val="24"/>
          <w:szCs w:val="24"/>
        </w:rPr>
        <w:t>.</w:t>
      </w:r>
    </w:p>
    <w:p w14:paraId="3E97D26B" w14:textId="164528D9" w:rsidR="004542F8" w:rsidRPr="004542F8" w:rsidRDefault="004542F8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542F8">
        <w:rPr>
          <w:rFonts w:ascii="Calibri" w:eastAsia="Calibri" w:hAnsi="Calibri" w:cs="Calibri"/>
          <w:b/>
          <w:bCs/>
          <w:sz w:val="24"/>
          <w:szCs w:val="24"/>
        </w:rPr>
        <w:t>Keep children home from daycare or school</w:t>
      </w:r>
      <w:r w:rsidRPr="004542F8">
        <w:rPr>
          <w:rFonts w:ascii="Calibri" w:eastAsia="Calibri" w:hAnsi="Calibri" w:cs="Calibri"/>
          <w:sz w:val="24"/>
          <w:szCs w:val="24"/>
        </w:rPr>
        <w:t xml:space="preserve"> who have fever</w:t>
      </w:r>
      <w:r w:rsidR="005623BF">
        <w:rPr>
          <w:rFonts w:ascii="Calibri" w:eastAsia="Calibri" w:hAnsi="Calibri" w:cs="Calibri"/>
          <w:sz w:val="24"/>
          <w:szCs w:val="24"/>
        </w:rPr>
        <w:t>,</w:t>
      </w:r>
      <w:r w:rsidRPr="004542F8">
        <w:rPr>
          <w:rFonts w:ascii="Calibri" w:eastAsia="Calibri" w:hAnsi="Calibri" w:cs="Calibri"/>
          <w:sz w:val="24"/>
          <w:szCs w:val="24"/>
        </w:rPr>
        <w:t xml:space="preserve"> </w:t>
      </w:r>
      <w:r w:rsidRPr="005623BF">
        <w:rPr>
          <w:rFonts w:ascii="Calibri" w:eastAsia="Calibri" w:hAnsi="Calibri" w:cs="Calibri"/>
          <w:sz w:val="24"/>
          <w:szCs w:val="24"/>
        </w:rPr>
        <w:t xml:space="preserve">especially </w:t>
      </w:r>
      <w:r w:rsidRPr="004542F8">
        <w:rPr>
          <w:rFonts w:ascii="Calibri" w:eastAsia="Calibri" w:hAnsi="Calibri" w:cs="Calibri"/>
          <w:sz w:val="24"/>
          <w:szCs w:val="24"/>
        </w:rPr>
        <w:t>with a cough, difficulty breathing or shortness of</w:t>
      </w:r>
      <w:r>
        <w:rPr>
          <w:rFonts w:ascii="Calibri" w:eastAsia="Calibri" w:hAnsi="Calibri" w:cs="Calibri"/>
          <w:sz w:val="24"/>
          <w:szCs w:val="24"/>
        </w:rPr>
        <w:t xml:space="preserve"> breath, </w:t>
      </w:r>
      <w:r w:rsidRPr="004542F8">
        <w:rPr>
          <w:rFonts w:ascii="Calibri" w:eastAsia="Calibri" w:hAnsi="Calibri" w:cs="Calibri"/>
          <w:sz w:val="24"/>
          <w:szCs w:val="24"/>
        </w:rPr>
        <w:t>congestion, runny nose, or sore throat, until they are fever-free for 24 hours without medications that reduce fever.</w:t>
      </w:r>
    </w:p>
    <w:p w14:paraId="3F2C92F1" w14:textId="77777777" w:rsidR="001575CD" w:rsidRPr="00905D9A" w:rsidRDefault="554F9EFF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Avoid social gatherings if you or your children are ill</w:t>
      </w:r>
      <w:r w:rsidR="009B457E" w:rsidRPr="00905D9A">
        <w:rPr>
          <w:rFonts w:ascii="Calibri" w:hAnsi="Calibri" w:cs="Calibri"/>
          <w:sz w:val="24"/>
          <w:szCs w:val="24"/>
        </w:rPr>
        <w:t xml:space="preserve">. </w:t>
      </w:r>
    </w:p>
    <w:p w14:paraId="09EC9B17" w14:textId="2ED86878" w:rsidR="00161B37" w:rsidRPr="00905D9A" w:rsidRDefault="472ED649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 xml:space="preserve">Contact your pediatrician or healthcare provider if </w:t>
      </w:r>
      <w:r w:rsidR="006C5D54" w:rsidRPr="00905D9A">
        <w:rPr>
          <w:rFonts w:ascii="Calibri" w:hAnsi="Calibri" w:cs="Calibri"/>
          <w:b/>
          <w:bCs/>
          <w:sz w:val="24"/>
          <w:szCs w:val="24"/>
        </w:rPr>
        <w:t>you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believe your child needs </w:t>
      </w:r>
      <w:r w:rsidR="698CF056" w:rsidRPr="00905D9A">
        <w:rPr>
          <w:rFonts w:ascii="Calibri" w:hAnsi="Calibri" w:cs="Calibri"/>
          <w:b/>
          <w:bCs/>
          <w:sz w:val="24"/>
          <w:szCs w:val="24"/>
        </w:rPr>
        <w:t>medical care</w:t>
      </w:r>
      <w:r w:rsidR="698CF056" w:rsidRPr="00905D9A">
        <w:rPr>
          <w:rFonts w:ascii="Calibri" w:hAnsi="Calibri" w:cs="Calibri"/>
          <w:sz w:val="24"/>
          <w:szCs w:val="24"/>
        </w:rPr>
        <w:t xml:space="preserve">. Your provider can </w:t>
      </w:r>
      <w:r w:rsidR="7E75B539" w:rsidRPr="00905D9A">
        <w:rPr>
          <w:rFonts w:ascii="Calibri" w:hAnsi="Calibri" w:cs="Calibri"/>
          <w:sz w:val="24"/>
          <w:szCs w:val="24"/>
        </w:rPr>
        <w:t xml:space="preserve">offer </w:t>
      </w:r>
      <w:r w:rsidRPr="00905D9A">
        <w:rPr>
          <w:rFonts w:ascii="Calibri" w:hAnsi="Calibri" w:cs="Calibri"/>
          <w:sz w:val="24"/>
          <w:szCs w:val="24"/>
        </w:rPr>
        <w:t xml:space="preserve">advice on </w:t>
      </w:r>
      <w:r w:rsidR="006356A9" w:rsidRPr="00905D9A">
        <w:rPr>
          <w:rFonts w:ascii="Calibri" w:hAnsi="Calibri" w:cs="Calibri"/>
          <w:sz w:val="24"/>
          <w:szCs w:val="24"/>
        </w:rPr>
        <w:t>whether your child needs to be evaluated in person</w:t>
      </w:r>
      <w:r w:rsidR="006D5FE5" w:rsidRPr="00905D9A">
        <w:rPr>
          <w:rFonts w:ascii="Calibri" w:hAnsi="Calibri" w:cs="Calibri"/>
          <w:sz w:val="24"/>
          <w:szCs w:val="24"/>
        </w:rPr>
        <w:t>,</w:t>
      </w:r>
      <w:r w:rsidR="00B01C46" w:rsidRPr="00905D9A">
        <w:rPr>
          <w:rFonts w:ascii="Calibri" w:hAnsi="Calibri" w:cs="Calibri"/>
          <w:sz w:val="24"/>
          <w:szCs w:val="24"/>
        </w:rPr>
        <w:t xml:space="preserve"> </w:t>
      </w:r>
      <w:r w:rsidR="006356A9" w:rsidRPr="00905D9A">
        <w:rPr>
          <w:rFonts w:ascii="Calibri" w:hAnsi="Calibri" w:cs="Calibri"/>
          <w:sz w:val="24"/>
          <w:szCs w:val="24"/>
        </w:rPr>
        <w:t>tested f</w:t>
      </w:r>
      <w:r w:rsidR="0019439E" w:rsidRPr="00905D9A">
        <w:rPr>
          <w:rFonts w:ascii="Calibri" w:hAnsi="Calibri" w:cs="Calibri"/>
          <w:sz w:val="24"/>
          <w:szCs w:val="24"/>
        </w:rPr>
        <w:t>or COVID or flu</w:t>
      </w:r>
      <w:r w:rsidR="00B01C46" w:rsidRPr="00905D9A">
        <w:rPr>
          <w:rFonts w:ascii="Calibri" w:hAnsi="Calibri" w:cs="Calibri"/>
          <w:sz w:val="24"/>
          <w:szCs w:val="24"/>
        </w:rPr>
        <w:t>,</w:t>
      </w:r>
      <w:r w:rsidR="0019439E" w:rsidRPr="00905D9A">
        <w:rPr>
          <w:rFonts w:ascii="Calibri" w:hAnsi="Calibri" w:cs="Calibri"/>
          <w:sz w:val="24"/>
          <w:szCs w:val="24"/>
        </w:rPr>
        <w:t xml:space="preserve"> and</w:t>
      </w:r>
      <w:r w:rsidR="00B01C46" w:rsidRPr="00905D9A">
        <w:rPr>
          <w:rFonts w:ascii="Calibri" w:hAnsi="Calibri" w:cs="Calibri"/>
          <w:sz w:val="24"/>
          <w:szCs w:val="24"/>
        </w:rPr>
        <w:t xml:space="preserve"> </w:t>
      </w:r>
      <w:r w:rsidR="0019439E" w:rsidRPr="00905D9A">
        <w:rPr>
          <w:rFonts w:ascii="Calibri" w:hAnsi="Calibri" w:cs="Calibri"/>
          <w:sz w:val="24"/>
          <w:szCs w:val="24"/>
        </w:rPr>
        <w:t xml:space="preserve">the </w:t>
      </w:r>
      <w:r w:rsidRPr="00905D9A">
        <w:rPr>
          <w:rFonts w:ascii="Calibri" w:hAnsi="Calibri" w:cs="Calibri"/>
          <w:sz w:val="24"/>
          <w:szCs w:val="24"/>
        </w:rPr>
        <w:t>best location (</w:t>
      </w:r>
      <w:r w:rsidR="008252A6" w:rsidRPr="00905D9A">
        <w:rPr>
          <w:rFonts w:ascii="Calibri" w:hAnsi="Calibri" w:cs="Calibri"/>
          <w:sz w:val="24"/>
          <w:szCs w:val="24"/>
        </w:rPr>
        <w:t xml:space="preserve">doctor’s </w:t>
      </w:r>
      <w:r w:rsidRPr="00905D9A">
        <w:rPr>
          <w:rFonts w:ascii="Calibri" w:hAnsi="Calibri" w:cs="Calibri"/>
          <w:sz w:val="24"/>
          <w:szCs w:val="24"/>
        </w:rPr>
        <w:t>office, urgent care</w:t>
      </w:r>
      <w:r w:rsidR="70221717" w:rsidRPr="00905D9A">
        <w:rPr>
          <w:rFonts w:ascii="Calibri" w:hAnsi="Calibri" w:cs="Calibri"/>
          <w:sz w:val="24"/>
          <w:szCs w:val="24"/>
        </w:rPr>
        <w:t>, emergency room</w:t>
      </w:r>
      <w:r w:rsidRPr="00905D9A">
        <w:rPr>
          <w:rFonts w:ascii="Calibri" w:hAnsi="Calibri" w:cs="Calibri"/>
          <w:sz w:val="24"/>
          <w:szCs w:val="24"/>
        </w:rPr>
        <w:t>) for</w:t>
      </w:r>
      <w:r w:rsidR="0085693F" w:rsidRPr="00905D9A">
        <w:rPr>
          <w:rFonts w:ascii="Calibri" w:hAnsi="Calibri" w:cs="Calibri"/>
          <w:sz w:val="24"/>
          <w:szCs w:val="24"/>
        </w:rPr>
        <w:t xml:space="preserve"> </w:t>
      </w:r>
      <w:r w:rsidR="3EFF6A85" w:rsidRPr="00905D9A">
        <w:rPr>
          <w:rFonts w:ascii="Calibri" w:hAnsi="Calibri" w:cs="Calibri"/>
          <w:sz w:val="24"/>
          <w:szCs w:val="24"/>
        </w:rPr>
        <w:t>care.</w:t>
      </w:r>
    </w:p>
    <w:p w14:paraId="0C346807" w14:textId="77777777" w:rsidR="00905D9A" w:rsidRDefault="00905D9A" w:rsidP="00CA19BD">
      <w:pPr>
        <w:rPr>
          <w:rFonts w:ascii="Calibri" w:hAnsi="Calibri" w:cs="Calibri"/>
          <w:sz w:val="24"/>
          <w:szCs w:val="24"/>
        </w:rPr>
      </w:pPr>
    </w:p>
    <w:p w14:paraId="2DE014D4" w14:textId="36FC6827" w:rsidR="004440CF" w:rsidRPr="00905D9A" w:rsidRDefault="554F9EFF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Th</w:t>
      </w:r>
      <w:r w:rsidR="004440CF" w:rsidRPr="00905D9A">
        <w:rPr>
          <w:rFonts w:ascii="Calibri" w:hAnsi="Calibri" w:cs="Calibri"/>
          <w:sz w:val="24"/>
          <w:szCs w:val="24"/>
        </w:rPr>
        <w:t xml:space="preserve">ank you for doing all you can to keep </w:t>
      </w:r>
      <w:r w:rsidRPr="00905D9A">
        <w:rPr>
          <w:rFonts w:ascii="Calibri" w:hAnsi="Calibri" w:cs="Calibri"/>
          <w:sz w:val="24"/>
          <w:szCs w:val="24"/>
        </w:rPr>
        <w:t xml:space="preserve">you and your family healthy during this </w:t>
      </w:r>
      <w:r w:rsidR="4E07C2B8" w:rsidRPr="00905D9A">
        <w:rPr>
          <w:rFonts w:ascii="Calibri" w:hAnsi="Calibri" w:cs="Calibri"/>
          <w:sz w:val="24"/>
          <w:szCs w:val="24"/>
        </w:rPr>
        <w:t>fall and w</w:t>
      </w:r>
      <w:r w:rsidRPr="00905D9A">
        <w:rPr>
          <w:rFonts w:ascii="Calibri" w:hAnsi="Calibri" w:cs="Calibri"/>
          <w:sz w:val="24"/>
          <w:szCs w:val="24"/>
        </w:rPr>
        <w:t>inter season.</w:t>
      </w:r>
      <w:r w:rsidR="004440CF" w:rsidRPr="00905D9A">
        <w:rPr>
          <w:rFonts w:ascii="Calibri" w:hAnsi="Calibri" w:cs="Calibri"/>
          <w:sz w:val="24"/>
          <w:szCs w:val="24"/>
        </w:rPr>
        <w:t xml:space="preserve"> </w:t>
      </w:r>
    </w:p>
    <w:p w14:paraId="07BCC011" w14:textId="2EC29366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99D8399" wp14:editId="009C54BE">
            <wp:extent cx="1092200" cy="288290"/>
            <wp:effectExtent l="38100" t="38100" r="50800" b="54610"/>
            <wp:docPr id="6" name="image1.jpeg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Text, let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74000"/>
                              </a14:imgEffect>
                            </a14:imgLayer>
                          </a14:imgProps>
                        </a:ext>
                      </a:extLst>
                    </a:blip>
                    <a:srcRect l="28627" t="15428" r="26288" b="63618"/>
                    <a:stretch/>
                  </pic:blipFill>
                  <pic:spPr bwMode="auto">
                    <a:xfrm>
                      <a:off x="0" y="0"/>
                      <a:ext cx="1092200" cy="28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0" dist="50800" dir="5400000" sx="200000" sy="200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glow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2269A" w14:textId="7EF18A88" w:rsidR="00507599" w:rsidRPr="00905D9A" w:rsidRDefault="009F1A8A" w:rsidP="005075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  </w:t>
      </w:r>
      <w:r w:rsidR="008269A4" w:rsidRPr="00905D9A">
        <w:rPr>
          <w:rFonts w:ascii="Calibri" w:hAnsi="Calibri" w:cs="Calibri"/>
          <w:sz w:val="24"/>
          <w:szCs w:val="24"/>
        </w:rPr>
        <w:t xml:space="preserve">Dr. </w:t>
      </w:r>
      <w:r w:rsidR="00507599" w:rsidRPr="00905D9A">
        <w:rPr>
          <w:rFonts w:ascii="Calibri" w:hAnsi="Calibri" w:cs="Calibri"/>
          <w:sz w:val="24"/>
          <w:szCs w:val="24"/>
        </w:rPr>
        <w:t>Estevan Garcia, Chief Medical Officer</w:t>
      </w:r>
    </w:p>
    <w:p w14:paraId="60895500" w14:textId="5DB2BF8D" w:rsidR="00507599" w:rsidRPr="00905D9A" w:rsidRDefault="009F1A8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  </w:t>
      </w:r>
      <w:r w:rsidR="004440CF" w:rsidRPr="00905D9A">
        <w:rPr>
          <w:rFonts w:ascii="Calibri" w:hAnsi="Calibri" w:cs="Calibri"/>
          <w:sz w:val="24"/>
          <w:szCs w:val="24"/>
        </w:rPr>
        <w:t>Massachusetts Department of Public Health</w:t>
      </w:r>
    </w:p>
    <w:p w14:paraId="2D6B66FB" w14:textId="77777777" w:rsidR="0091245A" w:rsidRPr="00905D9A" w:rsidRDefault="0091245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014F4A" w14:textId="729C9C54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B21A7DB" wp14:editId="7838AEA5">
            <wp:extent cx="1778000" cy="482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9" t="30527" r="34146" b="6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D9A">
        <w:rPr>
          <w:rFonts w:ascii="Calibri" w:eastAsia="Calibri" w:hAnsi="Calibri" w:cs="Calibri"/>
          <w:bCs/>
          <w:sz w:val="24"/>
          <w:szCs w:val="24"/>
        </w:rPr>
        <w:br/>
        <w:t xml:space="preserve">   </w:t>
      </w:r>
      <w:r w:rsidR="008269A4" w:rsidRPr="00905D9A">
        <w:rPr>
          <w:rFonts w:ascii="Calibri" w:eastAsia="Calibri" w:hAnsi="Calibri" w:cs="Calibri"/>
          <w:bCs/>
          <w:sz w:val="24"/>
          <w:szCs w:val="24"/>
        </w:rPr>
        <w:t xml:space="preserve">Dr. </w:t>
      </w:r>
      <w:r w:rsidRPr="00905D9A">
        <w:rPr>
          <w:rFonts w:ascii="Calibri" w:eastAsia="Calibri" w:hAnsi="Calibri" w:cs="Calibri"/>
          <w:bCs/>
          <w:sz w:val="24"/>
          <w:szCs w:val="24"/>
        </w:rPr>
        <w:t>Mary Beth Miotto, President</w:t>
      </w:r>
      <w:r w:rsidRPr="00905D9A">
        <w:rPr>
          <w:rFonts w:ascii="Calibri" w:eastAsia="Calibri" w:hAnsi="Calibri" w:cs="Calibri"/>
          <w:bCs/>
          <w:sz w:val="24"/>
          <w:szCs w:val="24"/>
        </w:rPr>
        <w:br/>
        <w:t xml:space="preserve">   Massachusetts Chapter of the American Academy of Pediatrics</w:t>
      </w:r>
    </w:p>
    <w:sectPr w:rsidR="00507599" w:rsidRPr="00905D9A" w:rsidSect="0090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B1CA" w14:textId="77777777" w:rsidR="009963A9" w:rsidRDefault="009963A9" w:rsidP="00905D9A">
      <w:pPr>
        <w:spacing w:after="0" w:line="240" w:lineRule="auto"/>
      </w:pPr>
      <w:r>
        <w:separator/>
      </w:r>
    </w:p>
  </w:endnote>
  <w:endnote w:type="continuationSeparator" w:id="0">
    <w:p w14:paraId="08BD9D8E" w14:textId="77777777" w:rsidR="009963A9" w:rsidRDefault="009963A9" w:rsidP="0090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AEE6" w14:textId="77777777" w:rsidR="009963A9" w:rsidRDefault="009963A9" w:rsidP="00905D9A">
      <w:pPr>
        <w:spacing w:after="0" w:line="240" w:lineRule="auto"/>
      </w:pPr>
      <w:r>
        <w:separator/>
      </w:r>
    </w:p>
  </w:footnote>
  <w:footnote w:type="continuationSeparator" w:id="0">
    <w:p w14:paraId="5ED0B6B7" w14:textId="77777777" w:rsidR="009963A9" w:rsidRDefault="009963A9" w:rsidP="0090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5E71"/>
    <w:multiLevelType w:val="hybridMultilevel"/>
    <w:tmpl w:val="9DC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1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50"/>
    <w:rsid w:val="0002475D"/>
    <w:rsid w:val="000413DE"/>
    <w:rsid w:val="00052F9F"/>
    <w:rsid w:val="00077B71"/>
    <w:rsid w:val="000B1871"/>
    <w:rsid w:val="000C40AF"/>
    <w:rsid w:val="000D097F"/>
    <w:rsid w:val="000D4CC7"/>
    <w:rsid w:val="000F18E4"/>
    <w:rsid w:val="001575CD"/>
    <w:rsid w:val="00161B37"/>
    <w:rsid w:val="00165F6E"/>
    <w:rsid w:val="00180952"/>
    <w:rsid w:val="001911D8"/>
    <w:rsid w:val="0019439E"/>
    <w:rsid w:val="002020D1"/>
    <w:rsid w:val="00222F0A"/>
    <w:rsid w:val="00230348"/>
    <w:rsid w:val="00256095"/>
    <w:rsid w:val="002664FA"/>
    <w:rsid w:val="00275189"/>
    <w:rsid w:val="002848E7"/>
    <w:rsid w:val="002B35BF"/>
    <w:rsid w:val="002F1A9D"/>
    <w:rsid w:val="00304527"/>
    <w:rsid w:val="00307DE0"/>
    <w:rsid w:val="0036395E"/>
    <w:rsid w:val="00371254"/>
    <w:rsid w:val="00386976"/>
    <w:rsid w:val="003A158A"/>
    <w:rsid w:val="003A2513"/>
    <w:rsid w:val="004440CF"/>
    <w:rsid w:val="004542F8"/>
    <w:rsid w:val="00455E89"/>
    <w:rsid w:val="0046493D"/>
    <w:rsid w:val="00470DED"/>
    <w:rsid w:val="00481294"/>
    <w:rsid w:val="004A2B0C"/>
    <w:rsid w:val="004A7A75"/>
    <w:rsid w:val="004F33E1"/>
    <w:rsid w:val="00507599"/>
    <w:rsid w:val="0053765F"/>
    <w:rsid w:val="00555F16"/>
    <w:rsid w:val="005623BF"/>
    <w:rsid w:val="005A1848"/>
    <w:rsid w:val="005B2CD4"/>
    <w:rsid w:val="005B4028"/>
    <w:rsid w:val="005F4C6D"/>
    <w:rsid w:val="00600DC7"/>
    <w:rsid w:val="006356A9"/>
    <w:rsid w:val="0066537C"/>
    <w:rsid w:val="006A285D"/>
    <w:rsid w:val="006B4698"/>
    <w:rsid w:val="006B5C1D"/>
    <w:rsid w:val="006C5D54"/>
    <w:rsid w:val="006D221C"/>
    <w:rsid w:val="006D5FE5"/>
    <w:rsid w:val="00740C63"/>
    <w:rsid w:val="00783501"/>
    <w:rsid w:val="00785AD7"/>
    <w:rsid w:val="007B4E5C"/>
    <w:rsid w:val="007B72D4"/>
    <w:rsid w:val="007C1F14"/>
    <w:rsid w:val="007D5D74"/>
    <w:rsid w:val="00800800"/>
    <w:rsid w:val="00822759"/>
    <w:rsid w:val="008252A6"/>
    <w:rsid w:val="008269A4"/>
    <w:rsid w:val="0085693F"/>
    <w:rsid w:val="008A5A2A"/>
    <w:rsid w:val="00905D9A"/>
    <w:rsid w:val="0091245A"/>
    <w:rsid w:val="00920847"/>
    <w:rsid w:val="00992FE6"/>
    <w:rsid w:val="009963A9"/>
    <w:rsid w:val="009A7020"/>
    <w:rsid w:val="009B457E"/>
    <w:rsid w:val="009F1A8A"/>
    <w:rsid w:val="00A425ED"/>
    <w:rsid w:val="00AA3F09"/>
    <w:rsid w:val="00B01C46"/>
    <w:rsid w:val="00B34FE9"/>
    <w:rsid w:val="00B450A4"/>
    <w:rsid w:val="00B81850"/>
    <w:rsid w:val="00BEAA75"/>
    <w:rsid w:val="00BF06A1"/>
    <w:rsid w:val="00C11ECE"/>
    <w:rsid w:val="00C34736"/>
    <w:rsid w:val="00C34DE8"/>
    <w:rsid w:val="00C44675"/>
    <w:rsid w:val="00C57E8E"/>
    <w:rsid w:val="00CA19BD"/>
    <w:rsid w:val="00CA3A0F"/>
    <w:rsid w:val="00CC51D1"/>
    <w:rsid w:val="00CC7CBA"/>
    <w:rsid w:val="00CD372B"/>
    <w:rsid w:val="00D968D5"/>
    <w:rsid w:val="00D96BD7"/>
    <w:rsid w:val="00DA5840"/>
    <w:rsid w:val="00E03A79"/>
    <w:rsid w:val="00E26A46"/>
    <w:rsid w:val="00E44A47"/>
    <w:rsid w:val="00E733E6"/>
    <w:rsid w:val="00E92D68"/>
    <w:rsid w:val="00EA23A7"/>
    <w:rsid w:val="00ED2FD4"/>
    <w:rsid w:val="00EE0586"/>
    <w:rsid w:val="00EF712D"/>
    <w:rsid w:val="00F67B19"/>
    <w:rsid w:val="00FA6E0E"/>
    <w:rsid w:val="00FE004A"/>
    <w:rsid w:val="02A89CE3"/>
    <w:rsid w:val="0344B93A"/>
    <w:rsid w:val="049CC19C"/>
    <w:rsid w:val="050BFB48"/>
    <w:rsid w:val="05889709"/>
    <w:rsid w:val="0628A59C"/>
    <w:rsid w:val="066AB870"/>
    <w:rsid w:val="094EB350"/>
    <w:rsid w:val="0AD2EF72"/>
    <w:rsid w:val="0CEA3C53"/>
    <w:rsid w:val="112641CE"/>
    <w:rsid w:val="11CE28CD"/>
    <w:rsid w:val="163D56A8"/>
    <w:rsid w:val="1977BE67"/>
    <w:rsid w:val="1D67667A"/>
    <w:rsid w:val="1F346242"/>
    <w:rsid w:val="23937EF6"/>
    <w:rsid w:val="2833371A"/>
    <w:rsid w:val="2C191657"/>
    <w:rsid w:val="2DB6A331"/>
    <w:rsid w:val="30C90A7F"/>
    <w:rsid w:val="31858191"/>
    <w:rsid w:val="31DD735F"/>
    <w:rsid w:val="3246B0FC"/>
    <w:rsid w:val="3511BA22"/>
    <w:rsid w:val="38F955D8"/>
    <w:rsid w:val="3B7A6FE1"/>
    <w:rsid w:val="3EFF6A85"/>
    <w:rsid w:val="42877468"/>
    <w:rsid w:val="44F71986"/>
    <w:rsid w:val="472ED649"/>
    <w:rsid w:val="47B0E57B"/>
    <w:rsid w:val="48FE3ECB"/>
    <w:rsid w:val="4C1E3913"/>
    <w:rsid w:val="4DD35D91"/>
    <w:rsid w:val="4E07C2B8"/>
    <w:rsid w:val="51452B29"/>
    <w:rsid w:val="52E8E910"/>
    <w:rsid w:val="554F9EFF"/>
    <w:rsid w:val="559C3C26"/>
    <w:rsid w:val="5C4C67FE"/>
    <w:rsid w:val="5D75DF47"/>
    <w:rsid w:val="5E6F63B6"/>
    <w:rsid w:val="64576524"/>
    <w:rsid w:val="649ADD3B"/>
    <w:rsid w:val="64A803A1"/>
    <w:rsid w:val="64DCD45E"/>
    <w:rsid w:val="6535DE43"/>
    <w:rsid w:val="65DA21E7"/>
    <w:rsid w:val="68A54307"/>
    <w:rsid w:val="698CF056"/>
    <w:rsid w:val="6A8E5DD5"/>
    <w:rsid w:val="6E1AA2D9"/>
    <w:rsid w:val="6FAD64FE"/>
    <w:rsid w:val="70221717"/>
    <w:rsid w:val="70746279"/>
    <w:rsid w:val="71E57837"/>
    <w:rsid w:val="73DAC789"/>
    <w:rsid w:val="76BBE7B5"/>
    <w:rsid w:val="7706F62E"/>
    <w:rsid w:val="78B8D6C6"/>
    <w:rsid w:val="795A0EF4"/>
    <w:rsid w:val="7BC5F217"/>
    <w:rsid w:val="7CAAD813"/>
    <w:rsid w:val="7E369C39"/>
    <w:rsid w:val="7E75B539"/>
    <w:rsid w:val="7E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9BD6"/>
  <w15:chartTrackingRefBased/>
  <w15:docId w15:val="{C0CCD32F-1EDE-4F7A-BD8E-8FDDA2E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F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13D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8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05D9A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9A"/>
  </w:style>
  <w:style w:type="paragraph" w:styleId="Footer">
    <w:name w:val="footer"/>
    <w:basedOn w:val="Normal"/>
    <w:link w:val="Foot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2364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Estevan A (DPH)</dc:creator>
  <cp:keywords/>
  <dc:description/>
  <cp:lastModifiedBy>Brittany Nash</cp:lastModifiedBy>
  <cp:revision>3</cp:revision>
  <dcterms:created xsi:type="dcterms:W3CDTF">2022-11-04T15:39:00Z</dcterms:created>
  <dcterms:modified xsi:type="dcterms:W3CDTF">2022-11-04T15:39:00Z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c9d6041c515535bff96b4a5ae94bba42ced7cb6340a36344a679bc31d5e6d632</vt:lpwstr>
  </property>
</Properties>
</file>